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E0" w:rsidRDefault="003B3BE0" w:rsidP="003B3BE0">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ОМСКИЙ МУНИЦИПАЛЬНЫЙ  РАЙОН ОМСКОЙ  ОБЛАСТИ</w:t>
      </w:r>
    </w:p>
    <w:p w:rsidR="003B3BE0" w:rsidRDefault="003B3BE0" w:rsidP="003B3BE0">
      <w:pPr>
        <w:shd w:val="clear" w:color="auto" w:fill="FFFFFF"/>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Администрация </w:t>
      </w:r>
      <w:proofErr w:type="spellStart"/>
      <w:r>
        <w:rPr>
          <w:rFonts w:ascii="Times New Roman" w:eastAsia="Times New Roman" w:hAnsi="Times New Roman" w:cs="Times New Roman"/>
          <w:b/>
          <w:sz w:val="40"/>
          <w:szCs w:val="40"/>
        </w:rPr>
        <w:t>Дружинского</w:t>
      </w:r>
      <w:proofErr w:type="spellEnd"/>
      <w:r>
        <w:rPr>
          <w:rFonts w:ascii="Times New Roman" w:eastAsia="Times New Roman" w:hAnsi="Times New Roman" w:cs="Times New Roman"/>
          <w:b/>
          <w:sz w:val="40"/>
          <w:szCs w:val="40"/>
        </w:rPr>
        <w:t xml:space="preserve"> сельского поселения</w:t>
      </w:r>
    </w:p>
    <w:tbl>
      <w:tblPr>
        <w:tblW w:w="0" w:type="auto"/>
        <w:tblBorders>
          <w:top w:val="thinThickSmallGap" w:sz="24" w:space="0" w:color="auto"/>
        </w:tblBorders>
        <w:tblLook w:val="01E0" w:firstRow="1" w:lastRow="1" w:firstColumn="1" w:lastColumn="1" w:noHBand="0" w:noVBand="0"/>
      </w:tblPr>
      <w:tblGrid>
        <w:gridCol w:w="9571"/>
      </w:tblGrid>
      <w:tr w:rsidR="003B3BE0" w:rsidTr="004E044A">
        <w:trPr>
          <w:trHeight w:val="237"/>
        </w:trPr>
        <w:tc>
          <w:tcPr>
            <w:tcW w:w="9857" w:type="dxa"/>
            <w:tcBorders>
              <w:top w:val="thinThickSmallGap" w:sz="24" w:space="0" w:color="auto"/>
              <w:left w:val="nil"/>
              <w:bottom w:val="nil"/>
              <w:right w:val="nil"/>
            </w:tcBorders>
          </w:tcPr>
          <w:p w:rsidR="003B3BE0" w:rsidRDefault="003B3BE0" w:rsidP="004E044A">
            <w:pPr>
              <w:ind w:left="720"/>
              <w:jc w:val="center"/>
              <w:rPr>
                <w:rFonts w:ascii="Times New Roman" w:eastAsia="Times New Roman" w:hAnsi="Times New Roman" w:cs="Times New Roman"/>
                <w:b/>
                <w:spacing w:val="38"/>
                <w:sz w:val="16"/>
                <w:szCs w:val="16"/>
              </w:rPr>
            </w:pPr>
          </w:p>
        </w:tc>
      </w:tr>
    </w:tbl>
    <w:p w:rsidR="003B3BE0" w:rsidRDefault="003B3BE0" w:rsidP="003B3BE0">
      <w:pPr>
        <w:shd w:val="clear" w:color="auto" w:fill="FFFFFF"/>
        <w:jc w:val="center"/>
        <w:rPr>
          <w:rFonts w:ascii="Times New Roman" w:eastAsia="Times New Roman" w:hAnsi="Times New Roman" w:cs="Times New Roman"/>
          <w:b/>
          <w:spacing w:val="38"/>
          <w:sz w:val="36"/>
          <w:szCs w:val="36"/>
        </w:rPr>
      </w:pPr>
      <w:r>
        <w:rPr>
          <w:rFonts w:ascii="Times New Roman" w:eastAsia="Times New Roman" w:hAnsi="Times New Roman" w:cs="Times New Roman"/>
          <w:b/>
          <w:spacing w:val="38"/>
          <w:sz w:val="36"/>
          <w:szCs w:val="36"/>
        </w:rPr>
        <w:t>ПОСТАНОВЛЕНИЕ</w:t>
      </w:r>
    </w:p>
    <w:p w:rsidR="003B3BE0" w:rsidRDefault="003B3BE0" w:rsidP="003B3BE0">
      <w:pPr>
        <w:shd w:val="clear" w:color="auto" w:fill="FFFFFF"/>
        <w:ind w:left="567"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«25» апреля 2012 № 180-п</w:t>
      </w:r>
    </w:p>
    <w:p w:rsidR="003B3BE0" w:rsidRPr="003B3BE0" w:rsidRDefault="003B3BE0" w:rsidP="003B3BE0">
      <w:pPr>
        <w:spacing w:after="0" w:line="240" w:lineRule="auto"/>
        <w:ind w:firstLine="567"/>
        <w:contextualSpacing/>
        <w:jc w:val="both"/>
        <w:rPr>
          <w:rFonts w:ascii="Times New Roman" w:eastAsia="Times New Roman" w:hAnsi="Times New Roman" w:cs="Times New Roman"/>
          <w:sz w:val="28"/>
          <w:szCs w:val="28"/>
        </w:rPr>
      </w:pPr>
      <w:r w:rsidRPr="003B3BE0">
        <w:rPr>
          <w:rFonts w:ascii="Times New Roman" w:eastAsia="Times New Roman" w:hAnsi="Times New Roman" w:cs="Times New Roman"/>
          <w:sz w:val="28"/>
          <w:szCs w:val="28"/>
        </w:rPr>
        <w:t>Об</w:t>
      </w:r>
      <w:r w:rsidRPr="003B3BE0">
        <w:rPr>
          <w:rFonts w:eastAsia="Times New Roman"/>
        </w:rPr>
        <w:t xml:space="preserve"> </w:t>
      </w:r>
      <w:r w:rsidRPr="003B3BE0">
        <w:rPr>
          <w:rFonts w:ascii="Times New Roman" w:eastAsia="Times New Roman" w:hAnsi="Times New Roman" w:cs="Times New Roman"/>
          <w:sz w:val="28"/>
          <w:szCs w:val="28"/>
        </w:rPr>
        <w:t xml:space="preserve">утверждении административного регламента по предоставлению муниципальной услуги «Реализация </w:t>
      </w:r>
      <w:proofErr w:type="spellStart"/>
      <w:r w:rsidRPr="003B3BE0">
        <w:rPr>
          <w:rFonts w:ascii="Times New Roman" w:eastAsia="Times New Roman" w:hAnsi="Times New Roman" w:cs="Times New Roman"/>
          <w:sz w:val="28"/>
          <w:szCs w:val="28"/>
        </w:rPr>
        <w:t>Дружинским</w:t>
      </w:r>
      <w:proofErr w:type="spellEnd"/>
      <w:r w:rsidRPr="003B3BE0">
        <w:rPr>
          <w:rFonts w:ascii="Times New Roman" w:eastAsia="Times New Roman" w:hAnsi="Times New Roman" w:cs="Times New Roman"/>
          <w:sz w:val="28"/>
          <w:szCs w:val="28"/>
        </w:rPr>
        <w:t xml:space="preserve"> сельским поселением Омского муниципального </w:t>
      </w:r>
      <w:proofErr w:type="gramStart"/>
      <w:r w:rsidRPr="003B3BE0">
        <w:rPr>
          <w:rFonts w:ascii="Times New Roman" w:eastAsia="Times New Roman" w:hAnsi="Times New Roman" w:cs="Times New Roman"/>
          <w:sz w:val="28"/>
          <w:szCs w:val="28"/>
        </w:rPr>
        <w:t>района Омской области преимущественного права покупки земельного участка сельскохозяйственного</w:t>
      </w:r>
      <w:proofErr w:type="gramEnd"/>
      <w:r w:rsidRPr="003B3BE0">
        <w:rPr>
          <w:rFonts w:ascii="Times New Roman" w:eastAsia="Times New Roman" w:hAnsi="Times New Roman" w:cs="Times New Roman"/>
          <w:sz w:val="28"/>
          <w:szCs w:val="28"/>
        </w:rPr>
        <w:t xml:space="preserve"> назначения, за исключением случаев продажи с публичных торгов»</w:t>
      </w:r>
    </w:p>
    <w:p w:rsidR="003B3BE0" w:rsidRPr="003B3BE0" w:rsidRDefault="003B3BE0" w:rsidP="003B3BE0">
      <w:pPr>
        <w:spacing w:after="0" w:line="240" w:lineRule="auto"/>
        <w:ind w:firstLine="580"/>
        <w:contextualSpacing/>
        <w:jc w:val="both"/>
        <w:rPr>
          <w:rFonts w:ascii="Times New Roman" w:eastAsia="Times New Roman" w:hAnsi="Times New Roman" w:cs="Times New Roman"/>
          <w:sz w:val="28"/>
          <w:szCs w:val="28"/>
        </w:rPr>
      </w:pPr>
    </w:p>
    <w:p w:rsidR="003B3BE0" w:rsidRPr="003B3BE0" w:rsidRDefault="003B3BE0" w:rsidP="003B3BE0">
      <w:pPr>
        <w:spacing w:after="0" w:line="240" w:lineRule="auto"/>
        <w:ind w:firstLine="580"/>
        <w:contextualSpacing/>
        <w:jc w:val="both"/>
        <w:rPr>
          <w:rFonts w:ascii="Times New Roman" w:eastAsia="Times New Roman" w:hAnsi="Times New Roman" w:cs="Times New Roman"/>
          <w:sz w:val="28"/>
          <w:szCs w:val="28"/>
        </w:rPr>
      </w:pPr>
      <w:r w:rsidRPr="003B3BE0">
        <w:rPr>
          <w:rFonts w:ascii="Times New Roman" w:eastAsia="Times New Roman"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w:t>
      </w:r>
      <w:proofErr w:type="spellStart"/>
      <w:r w:rsidRPr="003B3BE0">
        <w:rPr>
          <w:rFonts w:ascii="Times New Roman" w:eastAsia="Times New Roman" w:hAnsi="Times New Roman" w:cs="Times New Roman"/>
          <w:sz w:val="28"/>
          <w:szCs w:val="28"/>
        </w:rPr>
        <w:t>Дружинского</w:t>
      </w:r>
      <w:proofErr w:type="spellEnd"/>
      <w:r w:rsidRPr="003B3BE0">
        <w:rPr>
          <w:rFonts w:ascii="Times New Roman" w:eastAsia="Times New Roman" w:hAnsi="Times New Roman" w:cs="Times New Roman"/>
          <w:sz w:val="28"/>
          <w:szCs w:val="28"/>
        </w:rPr>
        <w:t xml:space="preserve"> сельского поселения Омского муниципального района Омской области от 17 июня 2011 г. № 239-п «Об утверждении Порядка разработки и принятия административных регламентов по предоставлению муниципальных услуг на территории </w:t>
      </w:r>
      <w:proofErr w:type="spellStart"/>
      <w:r w:rsidRPr="003B3BE0">
        <w:rPr>
          <w:rFonts w:ascii="Times New Roman" w:eastAsia="Times New Roman" w:hAnsi="Times New Roman" w:cs="Times New Roman"/>
          <w:sz w:val="28"/>
          <w:szCs w:val="28"/>
        </w:rPr>
        <w:t>Дружинского</w:t>
      </w:r>
      <w:proofErr w:type="spellEnd"/>
      <w:r w:rsidRPr="003B3BE0">
        <w:rPr>
          <w:rFonts w:ascii="Times New Roman" w:eastAsia="Times New Roman" w:hAnsi="Times New Roman" w:cs="Times New Roman"/>
          <w:sz w:val="28"/>
          <w:szCs w:val="28"/>
        </w:rPr>
        <w:t xml:space="preserve"> сельского поселения Омского муниципального района Омской области»</w:t>
      </w:r>
    </w:p>
    <w:p w:rsidR="003B3BE0" w:rsidRDefault="003B3BE0" w:rsidP="003B3BE0">
      <w:pPr>
        <w:spacing w:after="0" w:line="240" w:lineRule="auto"/>
        <w:contextualSpacing/>
        <w:rPr>
          <w:sz w:val="32"/>
          <w:szCs w:val="32"/>
        </w:rPr>
      </w:pPr>
    </w:p>
    <w:p w:rsidR="003B3BE0" w:rsidRPr="003B3BE0" w:rsidRDefault="003B3BE0" w:rsidP="003B3BE0">
      <w:pPr>
        <w:spacing w:after="0" w:line="240" w:lineRule="auto"/>
        <w:contextualSpacing/>
        <w:rPr>
          <w:rFonts w:ascii="Times New Roman" w:hAnsi="Times New Roman" w:cs="Times New Roman"/>
          <w:sz w:val="32"/>
          <w:szCs w:val="32"/>
        </w:rPr>
      </w:pPr>
      <w:r w:rsidRPr="003B3BE0">
        <w:rPr>
          <w:rFonts w:ascii="Times New Roman" w:hAnsi="Times New Roman" w:cs="Times New Roman"/>
          <w:sz w:val="32"/>
          <w:szCs w:val="32"/>
        </w:rPr>
        <w:t>ПОСТАНОВЛЯЮ:</w:t>
      </w:r>
    </w:p>
    <w:p w:rsidR="003B3BE0" w:rsidRPr="005E7FB3" w:rsidRDefault="003B3BE0" w:rsidP="003B3BE0">
      <w:pPr>
        <w:spacing w:after="0" w:line="240" w:lineRule="auto"/>
        <w:contextualSpacing/>
        <w:rPr>
          <w:sz w:val="32"/>
          <w:szCs w:val="32"/>
        </w:rPr>
      </w:pPr>
    </w:p>
    <w:p w:rsidR="003B3BE0" w:rsidRPr="003B3BE0" w:rsidRDefault="003B3BE0" w:rsidP="003B3BE0">
      <w:pPr>
        <w:tabs>
          <w:tab w:val="left" w:pos="2482"/>
        </w:tabs>
        <w:spacing w:after="0" w:line="240" w:lineRule="auto"/>
        <w:contextualSpacing/>
        <w:jc w:val="both"/>
        <w:rPr>
          <w:rFonts w:ascii="Times New Roman" w:hAnsi="Times New Roman" w:cs="Times New Roman"/>
          <w:sz w:val="28"/>
          <w:szCs w:val="28"/>
        </w:rPr>
      </w:pPr>
      <w:r w:rsidRPr="003B3BE0">
        <w:rPr>
          <w:rFonts w:ascii="Times New Roman" w:hAnsi="Times New Roman" w:cs="Times New Roman"/>
          <w:sz w:val="28"/>
          <w:szCs w:val="28"/>
        </w:rPr>
        <w:t xml:space="preserve">          1.Утвердить</w:t>
      </w:r>
      <w:r w:rsidRPr="003B3BE0">
        <w:rPr>
          <w:rFonts w:ascii="Times New Roman" w:hAnsi="Times New Roman" w:cs="Times New Roman"/>
          <w:sz w:val="28"/>
          <w:szCs w:val="28"/>
        </w:rPr>
        <w:tab/>
        <w:t xml:space="preserve">административный регламент по предоставлению муниципальной услуги «Реализация </w:t>
      </w:r>
      <w:proofErr w:type="spellStart"/>
      <w:r w:rsidRPr="003B3BE0">
        <w:rPr>
          <w:rFonts w:ascii="Times New Roman" w:hAnsi="Times New Roman" w:cs="Times New Roman"/>
          <w:sz w:val="28"/>
          <w:szCs w:val="28"/>
        </w:rPr>
        <w:t>Дружинским</w:t>
      </w:r>
      <w:proofErr w:type="spellEnd"/>
      <w:r w:rsidRPr="003B3BE0">
        <w:rPr>
          <w:rFonts w:ascii="Times New Roman" w:hAnsi="Times New Roman" w:cs="Times New Roman"/>
          <w:sz w:val="28"/>
          <w:szCs w:val="28"/>
        </w:rPr>
        <w:t xml:space="preserve"> сельским поселением Омского муниципального </w:t>
      </w:r>
      <w:proofErr w:type="gramStart"/>
      <w:r w:rsidRPr="003B3BE0">
        <w:rPr>
          <w:rFonts w:ascii="Times New Roman" w:hAnsi="Times New Roman" w:cs="Times New Roman"/>
          <w:sz w:val="28"/>
          <w:szCs w:val="28"/>
        </w:rPr>
        <w:t>района Омской области преимущественного права покупки земельного участка сельскохозяйственного</w:t>
      </w:r>
      <w:proofErr w:type="gramEnd"/>
      <w:r w:rsidRPr="003B3BE0">
        <w:rPr>
          <w:rFonts w:ascii="Times New Roman" w:hAnsi="Times New Roman" w:cs="Times New Roman"/>
          <w:sz w:val="28"/>
          <w:szCs w:val="28"/>
        </w:rPr>
        <w:t xml:space="preserve"> назначения, за исключением случаев продажи с публичных торгов» согласно приложения к настоящему постановлению.</w:t>
      </w:r>
    </w:p>
    <w:p w:rsidR="003B3BE0" w:rsidRPr="003B3BE0" w:rsidRDefault="003B3BE0" w:rsidP="003B3BE0">
      <w:pPr>
        <w:tabs>
          <w:tab w:val="left" w:pos="946"/>
        </w:tabs>
        <w:spacing w:after="0" w:line="240" w:lineRule="auto"/>
        <w:contextualSpacing/>
        <w:jc w:val="both"/>
        <w:rPr>
          <w:rFonts w:ascii="Times New Roman" w:hAnsi="Times New Roman" w:cs="Times New Roman"/>
          <w:sz w:val="28"/>
          <w:szCs w:val="28"/>
        </w:rPr>
      </w:pPr>
      <w:r w:rsidRPr="003B3BE0">
        <w:rPr>
          <w:rFonts w:ascii="Times New Roman" w:hAnsi="Times New Roman" w:cs="Times New Roman"/>
          <w:sz w:val="28"/>
          <w:szCs w:val="28"/>
        </w:rPr>
        <w:t xml:space="preserve">          2.Специалисту по связям с общественностью Администрации </w:t>
      </w:r>
      <w:proofErr w:type="spellStart"/>
      <w:r w:rsidRPr="003B3BE0">
        <w:rPr>
          <w:rFonts w:ascii="Times New Roman" w:hAnsi="Times New Roman" w:cs="Times New Roman"/>
          <w:sz w:val="28"/>
          <w:szCs w:val="28"/>
        </w:rPr>
        <w:t>Дружинского</w:t>
      </w:r>
      <w:proofErr w:type="spellEnd"/>
      <w:r w:rsidRPr="003B3BE0">
        <w:rPr>
          <w:rFonts w:ascii="Times New Roman" w:hAnsi="Times New Roman" w:cs="Times New Roman"/>
          <w:sz w:val="28"/>
          <w:szCs w:val="28"/>
        </w:rPr>
        <w:t xml:space="preserve"> сельского поселения Омского муниципального района Омской области </w:t>
      </w:r>
      <w:proofErr w:type="spellStart"/>
      <w:r w:rsidRPr="003B3BE0">
        <w:rPr>
          <w:rFonts w:ascii="Times New Roman" w:hAnsi="Times New Roman" w:cs="Times New Roman"/>
          <w:sz w:val="28"/>
          <w:szCs w:val="28"/>
        </w:rPr>
        <w:t>Наседкиной</w:t>
      </w:r>
      <w:proofErr w:type="spellEnd"/>
      <w:r w:rsidRPr="003B3BE0">
        <w:rPr>
          <w:rFonts w:ascii="Times New Roman" w:hAnsi="Times New Roman" w:cs="Times New Roman"/>
          <w:sz w:val="28"/>
          <w:szCs w:val="28"/>
        </w:rPr>
        <w:t xml:space="preserve"> М.А. обеспечить размещение настоящего постановления на официальном сайте </w:t>
      </w:r>
      <w:proofErr w:type="spellStart"/>
      <w:r w:rsidRPr="003B3BE0">
        <w:rPr>
          <w:rFonts w:ascii="Times New Roman" w:hAnsi="Times New Roman" w:cs="Times New Roman"/>
          <w:sz w:val="28"/>
          <w:szCs w:val="28"/>
        </w:rPr>
        <w:t>Дружинского</w:t>
      </w:r>
      <w:proofErr w:type="spellEnd"/>
      <w:r w:rsidRPr="003B3BE0">
        <w:rPr>
          <w:rFonts w:ascii="Times New Roman" w:hAnsi="Times New Roman" w:cs="Times New Roman"/>
          <w:sz w:val="28"/>
          <w:szCs w:val="28"/>
        </w:rPr>
        <w:t xml:space="preserve"> сельского поселения Омского муниципального района Омской области в сети Интернет.</w:t>
      </w:r>
    </w:p>
    <w:p w:rsidR="003B3BE0" w:rsidRPr="003B3BE0" w:rsidRDefault="003B3BE0" w:rsidP="003B3BE0">
      <w:pPr>
        <w:tabs>
          <w:tab w:val="left" w:pos="946"/>
        </w:tabs>
        <w:spacing w:after="0" w:line="240" w:lineRule="auto"/>
        <w:contextualSpacing/>
        <w:jc w:val="both"/>
        <w:rPr>
          <w:rFonts w:ascii="Times New Roman" w:hAnsi="Times New Roman" w:cs="Times New Roman"/>
          <w:sz w:val="28"/>
          <w:szCs w:val="28"/>
        </w:rPr>
        <w:sectPr w:rsidR="003B3BE0" w:rsidRPr="003B3BE0" w:rsidSect="003B3BE0">
          <w:pgSz w:w="11900" w:h="16840"/>
          <w:pgMar w:top="1461" w:right="1127" w:bottom="1246" w:left="1418" w:header="0" w:footer="3" w:gutter="0"/>
          <w:cols w:space="720"/>
          <w:noEndnote/>
          <w:docGrid w:linePitch="360"/>
        </w:sectPr>
      </w:pPr>
      <w:r w:rsidRPr="003B3BE0">
        <w:rPr>
          <w:rFonts w:ascii="Times New Roman" w:hAnsi="Times New Roman" w:cs="Times New Roman"/>
          <w:sz w:val="28"/>
          <w:szCs w:val="28"/>
        </w:rPr>
        <w:t xml:space="preserve">          3.</w:t>
      </w:r>
      <w:proofErr w:type="gramStart"/>
      <w:r w:rsidRPr="003B3BE0">
        <w:rPr>
          <w:rFonts w:ascii="Times New Roman" w:hAnsi="Times New Roman" w:cs="Times New Roman"/>
          <w:sz w:val="28"/>
          <w:szCs w:val="28"/>
        </w:rPr>
        <w:t>Контроль за</w:t>
      </w:r>
      <w:proofErr w:type="gramEnd"/>
      <w:r w:rsidRPr="003B3BE0">
        <w:rPr>
          <w:rFonts w:ascii="Times New Roman" w:hAnsi="Times New Roman" w:cs="Times New Roman"/>
          <w:sz w:val="28"/>
          <w:szCs w:val="28"/>
        </w:rPr>
        <w:t xml:space="preserve"> исполнением настоящего постановления оставляю за собой.</w:t>
      </w:r>
    </w:p>
    <w:p w:rsidR="003B3BE0" w:rsidRDefault="003B3BE0" w:rsidP="003B3BE0">
      <w:pPr>
        <w:contextualSpacing/>
        <w:rPr>
          <w:sz w:val="19"/>
          <w:szCs w:val="19"/>
        </w:rPr>
      </w:pPr>
    </w:p>
    <w:p w:rsidR="003B3BE0" w:rsidRDefault="003B3BE0" w:rsidP="003B3BE0">
      <w:pPr>
        <w:spacing w:after="0" w:line="331" w:lineRule="exact"/>
        <w:rPr>
          <w:rStyle w:val="2Exact"/>
          <w:rFonts w:eastAsiaTheme="minorEastAsia"/>
        </w:rPr>
      </w:pPr>
      <w:r>
        <w:rPr>
          <w:rStyle w:val="2Exact"/>
          <w:rFonts w:eastAsiaTheme="minorEastAsia"/>
        </w:rPr>
        <w:t xml:space="preserve">         И.о. Главы </w:t>
      </w:r>
      <w:proofErr w:type="spellStart"/>
      <w:r>
        <w:rPr>
          <w:rStyle w:val="2Exact"/>
          <w:rFonts w:eastAsiaTheme="minorEastAsia"/>
        </w:rPr>
        <w:t>Дружинского</w:t>
      </w:r>
      <w:proofErr w:type="spellEnd"/>
      <w:r>
        <w:rPr>
          <w:rStyle w:val="2Exact"/>
          <w:rFonts w:eastAsiaTheme="minorEastAsia"/>
        </w:rPr>
        <w:t xml:space="preserve"> </w:t>
      </w:r>
    </w:p>
    <w:p w:rsidR="003B3BE0" w:rsidRDefault="003B3BE0" w:rsidP="003B3BE0">
      <w:pPr>
        <w:spacing w:after="0" w:line="331" w:lineRule="exact"/>
      </w:pPr>
      <w:r>
        <w:rPr>
          <w:rStyle w:val="2Exact"/>
          <w:rFonts w:eastAsiaTheme="minorEastAsia"/>
        </w:rPr>
        <w:t xml:space="preserve">         сельского поселения                                                                Н.А.Степанова</w:t>
      </w:r>
    </w:p>
    <w:p w:rsidR="003B3BE0" w:rsidRDefault="003B3BE0" w:rsidP="003B3BE0">
      <w:pPr>
        <w:contextualSpacing/>
        <w:rPr>
          <w:sz w:val="2"/>
          <w:szCs w:val="2"/>
        </w:rPr>
        <w:sectPr w:rsidR="003B3BE0" w:rsidSect="003B3BE0">
          <w:type w:val="continuous"/>
          <w:pgSz w:w="11900" w:h="16840"/>
          <w:pgMar w:top="1446" w:right="0" w:bottom="1231" w:left="851" w:header="0" w:footer="3" w:gutter="0"/>
          <w:cols w:space="720"/>
          <w:noEndnote/>
          <w:docGrid w:linePitch="360"/>
        </w:sectPr>
      </w:pPr>
    </w:p>
    <w:p w:rsidR="003B3BE0" w:rsidRDefault="00534919" w:rsidP="003B3BE0">
      <w:pPr>
        <w:contextualSpacing/>
      </w:pPr>
      <w:r>
        <w:rPr>
          <w:noProof/>
          <w:sz w:val="24"/>
          <w:szCs w:val="24"/>
        </w:rPr>
        <w:lastRenderedPageBreak/>
        <w:pict>
          <v:shapetype id="_x0000_t202" coordsize="21600,21600" o:spt="202" path="m,l,21600r21600,l21600,xe">
            <v:stroke joinstyle="miter"/>
            <v:path gradientshapeok="t" o:connecttype="rect"/>
          </v:shapetype>
          <v:shape id="Text Box 2" o:spid="_x0000_s1060" type="#_x0000_t202" style="position:absolute;margin-left:-15.3pt;margin-top:.1pt;width:172.75pt;height:33.1pt;z-index:25169305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aDrQIAAKk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" filled="f" stroked="f">
            <v:textbox style="mso-fit-shape-to-text:t" inset="0,0,0,0">
              <w:txbxContent>
                <w:p w:rsidR="003B3BE0" w:rsidRPr="003B3BE0" w:rsidRDefault="003B3BE0" w:rsidP="003B3BE0"/>
              </w:txbxContent>
            </v:textbox>
            <w10:wrap anchorx="margin"/>
          </v:shape>
        </w:pict>
      </w:r>
    </w:p>
    <w:p w:rsidR="003B3BE0" w:rsidRDefault="003B3BE0" w:rsidP="003B3BE0">
      <w:pPr>
        <w:contextualSpacing/>
        <w:rPr>
          <w:sz w:val="2"/>
          <w:szCs w:val="2"/>
        </w:rPr>
      </w:pPr>
    </w:p>
    <w:p w:rsidR="005025DD" w:rsidRDefault="005025DD" w:rsidP="00532921">
      <w:pPr>
        <w:spacing w:after="0" w:line="240" w:lineRule="auto"/>
        <w:jc w:val="right"/>
        <w:rPr>
          <w:rFonts w:ascii="Times New Roman" w:hAnsi="Times New Roman" w:cs="Times New Roman"/>
        </w:rPr>
      </w:pPr>
    </w:p>
    <w:p w:rsidR="00B95DC2" w:rsidRPr="006A6810" w:rsidRDefault="00532921" w:rsidP="006A6810">
      <w:pPr>
        <w:spacing w:after="0" w:line="240" w:lineRule="auto"/>
        <w:jc w:val="right"/>
        <w:rPr>
          <w:rFonts w:ascii="Times New Roman" w:hAnsi="Times New Roman" w:cs="Times New Roman"/>
          <w:sz w:val="20"/>
          <w:szCs w:val="20"/>
        </w:rPr>
      </w:pPr>
      <w:r w:rsidRPr="006A6810">
        <w:rPr>
          <w:rFonts w:ascii="Times New Roman" w:hAnsi="Times New Roman" w:cs="Times New Roman"/>
          <w:sz w:val="20"/>
          <w:szCs w:val="20"/>
        </w:rPr>
        <w:t xml:space="preserve">Приложение к постановлению </w:t>
      </w:r>
    </w:p>
    <w:p w:rsidR="00532921" w:rsidRPr="006A6810" w:rsidRDefault="00532921" w:rsidP="006A6810">
      <w:pPr>
        <w:spacing w:after="0" w:line="240" w:lineRule="auto"/>
        <w:jc w:val="right"/>
        <w:rPr>
          <w:rFonts w:ascii="Times New Roman" w:hAnsi="Times New Roman" w:cs="Times New Roman"/>
          <w:sz w:val="20"/>
          <w:szCs w:val="20"/>
        </w:rPr>
      </w:pPr>
      <w:r w:rsidRPr="006A6810">
        <w:rPr>
          <w:rFonts w:ascii="Times New Roman" w:hAnsi="Times New Roman" w:cs="Times New Roman"/>
          <w:sz w:val="20"/>
          <w:szCs w:val="20"/>
        </w:rPr>
        <w:t>Администрации Дружинского сельского поселения</w:t>
      </w:r>
    </w:p>
    <w:p w:rsidR="003B3BE0" w:rsidRPr="006A6810" w:rsidRDefault="00532921" w:rsidP="006A6810">
      <w:pPr>
        <w:spacing w:after="0" w:line="240" w:lineRule="auto"/>
        <w:jc w:val="right"/>
        <w:rPr>
          <w:rFonts w:ascii="Times New Roman" w:hAnsi="Times New Roman" w:cs="Times New Roman"/>
          <w:sz w:val="20"/>
          <w:szCs w:val="20"/>
        </w:rPr>
      </w:pPr>
      <w:r w:rsidRPr="006A6810">
        <w:rPr>
          <w:rFonts w:ascii="Times New Roman" w:hAnsi="Times New Roman" w:cs="Times New Roman"/>
          <w:sz w:val="20"/>
          <w:szCs w:val="20"/>
        </w:rPr>
        <w:t>Омского муниципального района Омской области</w:t>
      </w:r>
    </w:p>
    <w:p w:rsidR="003B3BE0" w:rsidRPr="006A6810" w:rsidRDefault="003B3BE0" w:rsidP="006A6810">
      <w:pPr>
        <w:shd w:val="clear" w:color="auto" w:fill="FFFFFF"/>
        <w:spacing w:after="0" w:line="240" w:lineRule="auto"/>
        <w:ind w:left="567" w:hanging="567"/>
        <w:jc w:val="right"/>
        <w:rPr>
          <w:rFonts w:ascii="Times New Roman" w:eastAsia="Times New Roman" w:hAnsi="Times New Roman" w:cs="Times New Roman"/>
          <w:sz w:val="20"/>
          <w:szCs w:val="20"/>
        </w:rPr>
      </w:pPr>
      <w:r w:rsidRPr="006A6810">
        <w:rPr>
          <w:rFonts w:ascii="Times New Roman" w:eastAsia="Times New Roman" w:hAnsi="Times New Roman" w:cs="Times New Roman"/>
          <w:sz w:val="20"/>
          <w:szCs w:val="20"/>
        </w:rPr>
        <w:t>от «25» апреля 2012 № 180-п</w:t>
      </w:r>
    </w:p>
    <w:p w:rsidR="003B3BE0" w:rsidRPr="006A6810" w:rsidRDefault="003B3BE0" w:rsidP="006A6810">
      <w:pPr>
        <w:spacing w:after="0" w:line="240" w:lineRule="auto"/>
        <w:jc w:val="right"/>
        <w:rPr>
          <w:rFonts w:ascii="Times New Roman" w:hAnsi="Times New Roman" w:cs="Times New Roman"/>
          <w:sz w:val="20"/>
          <w:szCs w:val="20"/>
        </w:rPr>
      </w:pPr>
      <w:proofErr w:type="gramStart"/>
      <w:r w:rsidRPr="006A6810">
        <w:rPr>
          <w:rFonts w:ascii="Times New Roman" w:hAnsi="Times New Roman" w:cs="Times New Roman"/>
          <w:sz w:val="20"/>
          <w:szCs w:val="20"/>
        </w:rPr>
        <w:t xml:space="preserve">(в редакции постановлений Администрации </w:t>
      </w:r>
      <w:proofErr w:type="gramEnd"/>
    </w:p>
    <w:p w:rsidR="00532921" w:rsidRPr="006A6810" w:rsidRDefault="005025DD" w:rsidP="006A6810">
      <w:pPr>
        <w:spacing w:after="0" w:line="240" w:lineRule="auto"/>
        <w:jc w:val="right"/>
        <w:rPr>
          <w:rFonts w:ascii="Times New Roman" w:hAnsi="Times New Roman" w:cs="Times New Roman"/>
          <w:sz w:val="20"/>
          <w:szCs w:val="20"/>
        </w:rPr>
      </w:pPr>
      <w:r w:rsidRPr="006A6810">
        <w:rPr>
          <w:rFonts w:ascii="Times New Roman" w:hAnsi="Times New Roman" w:cs="Times New Roman"/>
          <w:sz w:val="20"/>
          <w:szCs w:val="20"/>
        </w:rPr>
        <w:t xml:space="preserve">от </w:t>
      </w:r>
      <w:r w:rsidR="00467059" w:rsidRPr="006A6810">
        <w:rPr>
          <w:rFonts w:ascii="Times New Roman" w:hAnsi="Times New Roman" w:cs="Times New Roman"/>
          <w:color w:val="000000"/>
          <w:sz w:val="20"/>
          <w:szCs w:val="20"/>
        </w:rPr>
        <w:t>«21 » октября  2013</w:t>
      </w:r>
      <w:r w:rsidR="00532921" w:rsidRPr="006A6810">
        <w:rPr>
          <w:rFonts w:ascii="Times New Roman" w:hAnsi="Times New Roman" w:cs="Times New Roman"/>
          <w:sz w:val="20"/>
          <w:szCs w:val="20"/>
        </w:rPr>
        <w:t xml:space="preserve"> г. № </w:t>
      </w:r>
      <w:r w:rsidR="00467059" w:rsidRPr="006A6810">
        <w:rPr>
          <w:rFonts w:ascii="Times New Roman" w:hAnsi="Times New Roman" w:cs="Times New Roman"/>
          <w:sz w:val="20"/>
          <w:szCs w:val="20"/>
        </w:rPr>
        <w:t>773-п</w:t>
      </w:r>
      <w:r w:rsidR="003B3BE0" w:rsidRPr="006A6810">
        <w:rPr>
          <w:rFonts w:ascii="Times New Roman" w:hAnsi="Times New Roman" w:cs="Times New Roman"/>
          <w:sz w:val="20"/>
          <w:szCs w:val="20"/>
        </w:rPr>
        <w:t xml:space="preserve">; </w:t>
      </w:r>
    </w:p>
    <w:p w:rsidR="003B3BE0" w:rsidRPr="006A6810" w:rsidRDefault="003B3BE0" w:rsidP="006A6810">
      <w:pPr>
        <w:tabs>
          <w:tab w:val="left" w:leader="underscore" w:pos="1944"/>
          <w:tab w:val="left" w:leader="underscore" w:pos="3226"/>
          <w:tab w:val="left" w:pos="4171"/>
        </w:tabs>
        <w:spacing w:line="240" w:lineRule="auto"/>
        <w:jc w:val="right"/>
        <w:rPr>
          <w:rFonts w:ascii="Times New Roman" w:hAnsi="Times New Roman" w:cs="Times New Roman"/>
          <w:sz w:val="20"/>
          <w:szCs w:val="20"/>
        </w:rPr>
      </w:pPr>
      <w:r w:rsidRPr="006A6810">
        <w:rPr>
          <w:rFonts w:ascii="Times New Roman" w:hAnsi="Times New Roman" w:cs="Times New Roman"/>
          <w:sz w:val="20"/>
          <w:szCs w:val="20"/>
        </w:rPr>
        <w:t>от «</w:t>
      </w:r>
      <w:r w:rsidRPr="006A6810">
        <w:rPr>
          <w:rFonts w:ascii="Times New Roman" w:hAnsi="Times New Roman" w:cs="Times New Roman"/>
          <w:bCs/>
          <w:iCs/>
          <w:spacing w:val="-30"/>
          <w:sz w:val="20"/>
          <w:szCs w:val="20"/>
          <w:lang w:eastAsia="en-US" w:bidi="en-US"/>
        </w:rPr>
        <w:t>21»</w:t>
      </w:r>
      <w:r w:rsidRPr="006A6810">
        <w:rPr>
          <w:rFonts w:ascii="Times New Roman" w:hAnsi="Times New Roman" w:cs="Times New Roman"/>
          <w:sz w:val="20"/>
          <w:szCs w:val="20"/>
        </w:rPr>
        <w:t xml:space="preserve"> мая 2018 № 79</w:t>
      </w:r>
      <w:r w:rsidR="00534919">
        <w:rPr>
          <w:rFonts w:ascii="Times New Roman" w:hAnsi="Times New Roman" w:cs="Times New Roman"/>
          <w:sz w:val="20"/>
          <w:szCs w:val="20"/>
        </w:rPr>
        <w:t>; от «22» июля 2022г № 183</w:t>
      </w:r>
      <w:r w:rsidRPr="006A6810">
        <w:rPr>
          <w:rFonts w:ascii="Times New Roman" w:hAnsi="Times New Roman" w:cs="Times New Roman"/>
          <w:sz w:val="20"/>
          <w:szCs w:val="20"/>
        </w:rPr>
        <w:t>)</w:t>
      </w:r>
    </w:p>
    <w:p w:rsidR="003B3BE0" w:rsidRPr="00467059" w:rsidRDefault="003B3BE0" w:rsidP="00532921">
      <w:pPr>
        <w:spacing w:after="0" w:line="240" w:lineRule="auto"/>
        <w:jc w:val="right"/>
        <w:rPr>
          <w:rFonts w:ascii="Times New Roman" w:hAnsi="Times New Roman" w:cs="Times New Roman"/>
          <w:sz w:val="20"/>
          <w:szCs w:val="20"/>
        </w:rPr>
      </w:pPr>
    </w:p>
    <w:p w:rsidR="00532921" w:rsidRDefault="00532921" w:rsidP="00532921">
      <w:pPr>
        <w:spacing w:after="0" w:line="240" w:lineRule="auto"/>
        <w:rPr>
          <w:rFonts w:ascii="Times New Roman" w:hAnsi="Times New Roman" w:cs="Times New Roman"/>
        </w:rPr>
      </w:pPr>
    </w:p>
    <w:p w:rsidR="00B95DC2" w:rsidRDefault="00B95DC2" w:rsidP="00B95DC2">
      <w:pPr>
        <w:spacing w:after="0" w:line="240" w:lineRule="auto"/>
        <w:jc w:val="right"/>
        <w:textAlignment w:val="top"/>
        <w:rPr>
          <w:rFonts w:ascii="Times New Roman" w:hAnsi="Times New Roman" w:cs="Times New Roman"/>
          <w:b/>
          <w:bCs/>
          <w:sz w:val="20"/>
          <w:szCs w:val="20"/>
        </w:rPr>
      </w:pPr>
    </w:p>
    <w:p w:rsidR="00532921" w:rsidRPr="005F6407" w:rsidRDefault="00532921" w:rsidP="00532921">
      <w:pPr>
        <w:spacing w:after="0" w:line="240" w:lineRule="auto"/>
        <w:ind w:firstLine="709"/>
        <w:jc w:val="center"/>
        <w:rPr>
          <w:rFonts w:ascii="Times New Roman" w:hAnsi="Times New Roman" w:cs="Times New Roman"/>
          <w:sz w:val="28"/>
          <w:szCs w:val="28"/>
        </w:rPr>
      </w:pPr>
      <w:r w:rsidRPr="005F6407">
        <w:rPr>
          <w:rFonts w:ascii="Times New Roman" w:hAnsi="Times New Roman" w:cs="Times New Roman"/>
          <w:sz w:val="28"/>
          <w:szCs w:val="28"/>
        </w:rPr>
        <w:t>АДМИНИСТРАТИВНЫЙ РЕГЛАМЕНТ</w:t>
      </w:r>
    </w:p>
    <w:p w:rsidR="00532921" w:rsidRPr="005F6407" w:rsidRDefault="00532921" w:rsidP="00532921">
      <w:pPr>
        <w:spacing w:after="0" w:line="240" w:lineRule="auto"/>
        <w:ind w:firstLine="709"/>
        <w:jc w:val="center"/>
        <w:rPr>
          <w:rFonts w:ascii="Times New Roman" w:hAnsi="Times New Roman" w:cs="Times New Roman"/>
          <w:sz w:val="28"/>
          <w:szCs w:val="28"/>
        </w:rPr>
      </w:pPr>
      <w:r w:rsidRPr="005F6407">
        <w:rPr>
          <w:rFonts w:ascii="Times New Roman" w:hAnsi="Times New Roman" w:cs="Times New Roman"/>
          <w:sz w:val="28"/>
          <w:szCs w:val="28"/>
        </w:rPr>
        <w:t xml:space="preserve">«Реализация </w:t>
      </w:r>
      <w:proofErr w:type="spellStart"/>
      <w:r w:rsidRPr="005F6407">
        <w:rPr>
          <w:rFonts w:ascii="Times New Roman" w:hAnsi="Times New Roman" w:cs="Times New Roman"/>
          <w:sz w:val="28"/>
          <w:szCs w:val="28"/>
        </w:rPr>
        <w:t>Дружинским</w:t>
      </w:r>
      <w:proofErr w:type="spellEnd"/>
      <w:r w:rsidRPr="005F6407">
        <w:rPr>
          <w:rFonts w:ascii="Times New Roman" w:hAnsi="Times New Roman" w:cs="Times New Roman"/>
          <w:sz w:val="28"/>
          <w:szCs w:val="28"/>
        </w:rPr>
        <w:t xml:space="preserve"> сельским поселением Омского муниципального </w:t>
      </w:r>
      <w:proofErr w:type="gramStart"/>
      <w:r w:rsidRPr="005F6407">
        <w:rPr>
          <w:rFonts w:ascii="Times New Roman" w:hAnsi="Times New Roman" w:cs="Times New Roman"/>
          <w:sz w:val="28"/>
          <w:szCs w:val="28"/>
        </w:rPr>
        <w:t>района Омской области преимущественного права покупки земельного участка сельскохозяйственного</w:t>
      </w:r>
      <w:proofErr w:type="gramEnd"/>
      <w:r w:rsidRPr="005F6407">
        <w:rPr>
          <w:rFonts w:ascii="Times New Roman" w:hAnsi="Times New Roman" w:cs="Times New Roman"/>
          <w:sz w:val="28"/>
          <w:szCs w:val="28"/>
        </w:rPr>
        <w:t xml:space="preserve"> назначения, за исключением случаев продажи с публичных торгов»</w:t>
      </w:r>
    </w:p>
    <w:p w:rsidR="00532921" w:rsidRPr="005F6407" w:rsidRDefault="00532921" w:rsidP="00532921">
      <w:pPr>
        <w:spacing w:after="0" w:line="240" w:lineRule="auto"/>
        <w:ind w:firstLine="709"/>
        <w:jc w:val="center"/>
        <w:rPr>
          <w:rFonts w:ascii="Times New Roman" w:hAnsi="Times New Roman" w:cs="Times New Roman"/>
          <w:sz w:val="28"/>
          <w:szCs w:val="28"/>
        </w:rPr>
      </w:pPr>
    </w:p>
    <w:p w:rsidR="00532921" w:rsidRDefault="00532921" w:rsidP="00532921">
      <w:pPr>
        <w:spacing w:after="0" w:line="240" w:lineRule="auto"/>
        <w:ind w:firstLine="709"/>
        <w:jc w:val="center"/>
        <w:rPr>
          <w:rFonts w:ascii="Times New Roman" w:hAnsi="Times New Roman" w:cs="Times New Roman"/>
          <w:sz w:val="28"/>
          <w:szCs w:val="28"/>
        </w:rPr>
      </w:pPr>
      <w:r w:rsidRPr="005F6407">
        <w:rPr>
          <w:rFonts w:ascii="Times New Roman" w:hAnsi="Times New Roman" w:cs="Times New Roman"/>
          <w:sz w:val="28"/>
          <w:szCs w:val="28"/>
        </w:rPr>
        <w:t>Раздел I. Общие положения</w:t>
      </w:r>
    </w:p>
    <w:p w:rsidR="005025DD" w:rsidRPr="005F6407" w:rsidRDefault="005025DD" w:rsidP="00532921">
      <w:pPr>
        <w:spacing w:after="0" w:line="240" w:lineRule="auto"/>
        <w:ind w:firstLine="709"/>
        <w:jc w:val="center"/>
        <w:rPr>
          <w:rFonts w:ascii="Times New Roman" w:hAnsi="Times New Roman" w:cs="Times New Roman"/>
          <w:sz w:val="28"/>
          <w:szCs w:val="28"/>
        </w:rPr>
      </w:pP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1.1. </w:t>
      </w:r>
      <w:proofErr w:type="gramStart"/>
      <w:r w:rsidRPr="005F6407">
        <w:rPr>
          <w:rFonts w:ascii="Times New Roman" w:hAnsi="Times New Roman" w:cs="Times New Roman"/>
          <w:sz w:val="28"/>
          <w:szCs w:val="28"/>
        </w:rPr>
        <w:t xml:space="preserve">Настоящий административный регламент по предоставлению муниципальной услуги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реализации преимущественного права покупки земельных участков из земель сельскохозяйственного назначения (далее – муниципальная услуга), создания комфортных условий для получателей результатов предоставления муниципальной услуги (далее - заявители), и определяет порядок, сроки и последовательность действий (административных процедур) при предоставлении муниципальной услуги. </w:t>
      </w:r>
      <w:proofErr w:type="gramEnd"/>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1.2. Предоставление муниципальной услуги осуществляется в соответствии со следующими нормативными правовыми актами: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Конституцией Российской Федерации от 12 декабря 1993 года («Российская газета» от 25 декабря 1993 года №237);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Земельным кодексом Российской Федерации от 25 октября 2001 года №136-ФЗ («Российская газета» от 30 октября 2001 года №211-212);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Федеральным законом Российской Федерации от 24 июля 2002 года №101-ФЗ «Об обороте земель сельскохозяйственного назначения» («Российская газета» от 27 июля 2002 года №137);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 Федеральным законом от 27 июля 2010 года №210-ФЗ «Об организации предоставления государственных и муниципальных услуг» («Российская газета» от 30 июля 2010 года №168);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5) Законом Омской области от 08 февраля 2006 года № 731-ОЗ «О регулировании земельных отношений в Омской области» («Омский вестник» от 17 февраля 2006 №12);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6) Уставом Дружинского сельского поселения Омского муниципального района Омской области принят Советом Дружинского сельского поселения  18.11.2005 г. №  12;.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 xml:space="preserve">   </w:t>
      </w:r>
    </w:p>
    <w:p w:rsidR="00532921"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Раздел II. Стандарт предоставления муниципальной услуги </w:t>
      </w:r>
    </w:p>
    <w:p w:rsidR="005025DD" w:rsidRPr="005F6407" w:rsidRDefault="005025DD" w:rsidP="00532921">
      <w:pPr>
        <w:spacing w:after="0" w:line="240" w:lineRule="auto"/>
        <w:ind w:firstLine="709"/>
        <w:jc w:val="both"/>
        <w:rPr>
          <w:rFonts w:ascii="Times New Roman" w:hAnsi="Times New Roman" w:cs="Times New Roman"/>
          <w:sz w:val="28"/>
          <w:szCs w:val="28"/>
        </w:rPr>
      </w:pP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2.1. Наименование муниципальной услуги - реализация Дружинским сельским поселением Омского муниципального </w:t>
      </w:r>
      <w:proofErr w:type="gramStart"/>
      <w:r w:rsidRPr="005F6407">
        <w:rPr>
          <w:rFonts w:ascii="Times New Roman" w:hAnsi="Times New Roman" w:cs="Times New Roman"/>
          <w:sz w:val="28"/>
          <w:szCs w:val="28"/>
        </w:rPr>
        <w:t>района Омской области преимущественного права покупки земельного участка сельскохозяйственного</w:t>
      </w:r>
      <w:proofErr w:type="gramEnd"/>
      <w:r w:rsidRPr="005F6407">
        <w:rPr>
          <w:rFonts w:ascii="Times New Roman" w:hAnsi="Times New Roman" w:cs="Times New Roman"/>
          <w:sz w:val="28"/>
          <w:szCs w:val="28"/>
        </w:rPr>
        <w:t xml:space="preserve"> назначения, за исключением случаев продажи с публичных торгов. </w:t>
      </w:r>
    </w:p>
    <w:p w:rsidR="00187658"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2.2.</w:t>
      </w:r>
      <w:r w:rsidR="00187658">
        <w:rPr>
          <w:rFonts w:ascii="Times New Roman" w:hAnsi="Times New Roman" w:cs="Times New Roman"/>
          <w:sz w:val="28"/>
          <w:szCs w:val="28"/>
        </w:rPr>
        <w:t xml:space="preserve"> </w:t>
      </w:r>
      <w:r w:rsidR="00187658" w:rsidRPr="001E428A">
        <w:rPr>
          <w:rFonts w:ascii="Times New Roman" w:hAnsi="Times New Roman" w:cs="Times New Roman"/>
          <w:sz w:val="28"/>
          <w:szCs w:val="28"/>
        </w:rPr>
        <w:t>Наименование органа, предоставляющего услугу</w:t>
      </w:r>
      <w:r w:rsidRPr="005F6407">
        <w:rPr>
          <w:rFonts w:ascii="Times New Roman" w:hAnsi="Times New Roman" w:cs="Times New Roman"/>
          <w:sz w:val="28"/>
          <w:szCs w:val="28"/>
        </w:rPr>
        <w:t xml:space="preserve">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Предоставление муниципальной услуги осуществляется Администрацией Дружинского сельского поселения Омского муниципального  района Омской области.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2.3. Результатами предоставления муниципальной услуги являются: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  постановление Администрации Дружинского сельского поселения Омского муниципального  района Омской области о приобретении земельного участка из земель сельскохозяйственного назначения и заключение договора о приобретении такого земельного участка в собственность  Администрации Дружинского сельского поселения Омского муниципального  района Омской области Омского муниципального района (далее – Администрация поселения);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уведомление Администрации поселения об отказе от преимущественного права покупки земельного участка;</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уведомление о мотивированном отказе в предоставлении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2.4. Сведения о порядке предоставления муниципальной услуги являются общедоступными. </w:t>
      </w:r>
    </w:p>
    <w:p w:rsidR="00187658" w:rsidRDefault="00532921" w:rsidP="00187658">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2.5. </w:t>
      </w:r>
      <w:r w:rsidR="00187658" w:rsidRPr="001E428A">
        <w:rPr>
          <w:rFonts w:ascii="Times New Roman" w:hAnsi="Times New Roman" w:cs="Times New Roman"/>
          <w:sz w:val="28"/>
          <w:szCs w:val="28"/>
        </w:rPr>
        <w:t>Срок предоставления муниципальной услуги</w:t>
      </w:r>
      <w:r w:rsidR="00187658" w:rsidRPr="005F6407">
        <w:rPr>
          <w:rFonts w:ascii="Times New Roman" w:hAnsi="Times New Roman" w:cs="Times New Roman"/>
          <w:sz w:val="28"/>
          <w:szCs w:val="28"/>
        </w:rPr>
        <w:t xml:space="preserve"> </w:t>
      </w:r>
    </w:p>
    <w:p w:rsidR="00187658" w:rsidRPr="005F6407" w:rsidRDefault="00187658" w:rsidP="00187658">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Рассмотрение извещения о продаже земельного участка из земель сельскохозяйственного назначения осуществляется в срок не позднее 30 дней со дня поступления извещения.</w:t>
      </w:r>
    </w:p>
    <w:p w:rsidR="00532921" w:rsidRPr="005F6407" w:rsidRDefault="00187658" w:rsidP="00187658">
      <w:pPr>
        <w:spacing w:after="0" w:line="240" w:lineRule="auto"/>
        <w:ind w:firstLine="709"/>
        <w:jc w:val="both"/>
        <w:rPr>
          <w:rFonts w:ascii="Times New Roman" w:hAnsi="Times New Roman" w:cs="Times New Roman"/>
          <w:sz w:val="28"/>
          <w:szCs w:val="28"/>
        </w:rPr>
      </w:pPr>
      <w:proofErr w:type="gramStart"/>
      <w:r w:rsidRPr="005F6407">
        <w:rPr>
          <w:rFonts w:ascii="Times New Roman" w:hAnsi="Times New Roman" w:cs="Times New Roman"/>
          <w:sz w:val="28"/>
          <w:szCs w:val="28"/>
        </w:rPr>
        <w:t>В случае отсутствия предложений заинтересованных органов о необходимости приобретения земельных участков сельскохозяйственного назначения, отсутствия потребности Дружинского сельского поселения либо средств бюджета на их приобретение в собственность Дружинского сельского поселения в течение 20 календарных дней со дня поступления извещения продавца о продаже земельного участка из земель сельскохозяйственного назначения направляет уведомление об отказе от покупки продаваемого земельного участка из земель сельскохозяйственного назначения.</w:t>
      </w:r>
      <w:proofErr w:type="gramEnd"/>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2.6. Правовые основания для предоставления муниципальной услуги перечислены в пункте 1.2. Административного регламента.</w:t>
      </w:r>
    </w:p>
    <w:p w:rsidR="00187658" w:rsidRPr="005F6407" w:rsidRDefault="00532921" w:rsidP="00187658">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2.7. </w:t>
      </w:r>
      <w:r w:rsidR="00187658" w:rsidRPr="001E428A">
        <w:rPr>
          <w:rFonts w:ascii="Times New Roman" w:hAnsi="Times New Roman" w:cs="Times New Roman"/>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Для получения муниципальной услуги заявители предоставляют извещение в Администрацию поселения. На каждый предлагаемый к продаже земельный участок  из земель сельскохозяйственного назначения заявителем оформляется отдельное извещение.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 xml:space="preserve">В извещении указываются: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сведения о продавце земельного участка: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для юридических лиц: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наименование; </w:t>
      </w:r>
    </w:p>
    <w:p w:rsidR="00532921" w:rsidRPr="005F6407" w:rsidRDefault="00532921" w:rsidP="00532921">
      <w:pPr>
        <w:spacing w:after="0" w:line="240" w:lineRule="auto"/>
        <w:ind w:firstLine="709"/>
        <w:jc w:val="both"/>
        <w:rPr>
          <w:rFonts w:ascii="Times New Roman" w:hAnsi="Times New Roman" w:cs="Times New Roman"/>
          <w:sz w:val="28"/>
          <w:szCs w:val="28"/>
        </w:rPr>
      </w:pPr>
      <w:proofErr w:type="gramStart"/>
      <w:r w:rsidRPr="005F6407">
        <w:rPr>
          <w:rFonts w:ascii="Times New Roman" w:hAnsi="Times New Roman" w:cs="Times New Roman"/>
          <w:sz w:val="28"/>
          <w:szCs w:val="28"/>
        </w:rPr>
        <w:t xml:space="preserve">- данные государственной регистрации (номер, дата внесения записи в </w:t>
      </w:r>
      <w:proofErr w:type="gramEnd"/>
    </w:p>
    <w:p w:rsidR="00532921" w:rsidRPr="005F6407" w:rsidRDefault="00532921" w:rsidP="00532921">
      <w:pPr>
        <w:spacing w:after="0" w:line="240" w:lineRule="auto"/>
        <w:ind w:firstLine="709"/>
        <w:jc w:val="both"/>
        <w:rPr>
          <w:rFonts w:ascii="Times New Roman" w:hAnsi="Times New Roman" w:cs="Times New Roman"/>
          <w:sz w:val="28"/>
          <w:szCs w:val="28"/>
        </w:rPr>
      </w:pPr>
      <w:proofErr w:type="gramStart"/>
      <w:r w:rsidRPr="005F6407">
        <w:rPr>
          <w:rFonts w:ascii="Times New Roman" w:hAnsi="Times New Roman" w:cs="Times New Roman"/>
          <w:sz w:val="28"/>
          <w:szCs w:val="28"/>
        </w:rPr>
        <w:t xml:space="preserve">Единый государственный реестр юридических лиц); </w:t>
      </w:r>
      <w:proofErr w:type="gramEnd"/>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местонахождение, почтовый адрес;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для физических лиц: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фамилия, имя, отчество;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адрес места жительства;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для представителя собственника земельного участка: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фамилия, имя, отчество;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адрес места жительства;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номер, дата выдачи документа, на основании которого возникли его полномочия (доверенность, приказ о назначении руководителя юридического лица и др.).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сведения о земельном участке: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местоположение,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кадастровый номер;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площадь земельного участка;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цена;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срок взаиморасчета. </w:t>
      </w:r>
    </w:p>
    <w:p w:rsidR="00532921"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В извещении указываются почтовые адреса для направления корреспонденции, номера контактных телефонов, факсов, адрес электронной почты (при наличии). </w:t>
      </w:r>
    </w:p>
    <w:p w:rsidR="00534919" w:rsidRPr="00AE2A08" w:rsidRDefault="00534919" w:rsidP="005349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2.7.1.</w:t>
      </w:r>
      <w:r w:rsidRPr="00AE2A08">
        <w:rPr>
          <w:rFonts w:ascii="Times New Roman" w:hAnsi="Times New Roman"/>
          <w:sz w:val="28"/>
          <w:szCs w:val="28"/>
        </w:rPr>
        <w:t xml:space="preserve"> </w:t>
      </w:r>
      <w:proofErr w:type="gramStart"/>
      <w:r w:rsidRPr="00AE2A08">
        <w:rPr>
          <w:rFonts w:ascii="Times New Roman" w:hAnsi="Times New Roman"/>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AE2A08">
        <w:rPr>
          <w:rFonts w:ascii="Times New Roman" w:hAnsi="Times New Roman"/>
          <w:sz w:val="28"/>
          <w:szCs w:val="28"/>
        </w:rPr>
        <w:t xml:space="preserve"> информации, информационных технологиях и о защите информации. </w:t>
      </w:r>
    </w:p>
    <w:p w:rsidR="00534919" w:rsidRPr="00333D17" w:rsidRDefault="00534919" w:rsidP="005349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33D17">
        <w:rPr>
          <w:rFonts w:ascii="Times New Roman" w:hAnsi="Times New Roman"/>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534919" w:rsidRPr="00333D17" w:rsidRDefault="00534919" w:rsidP="00534919">
      <w:pPr>
        <w:autoSpaceDE w:val="0"/>
        <w:autoSpaceDN w:val="0"/>
        <w:adjustRightInd w:val="0"/>
        <w:spacing w:after="0" w:line="240" w:lineRule="auto"/>
        <w:jc w:val="both"/>
        <w:rPr>
          <w:rFonts w:ascii="Times New Roman" w:hAnsi="Times New Roman"/>
          <w:sz w:val="28"/>
          <w:szCs w:val="28"/>
        </w:rPr>
      </w:pPr>
      <w:proofErr w:type="gramStart"/>
      <w:r w:rsidRPr="00333D17">
        <w:rPr>
          <w:rFonts w:ascii="Times New Roman" w:hAnsi="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534919" w:rsidRDefault="00534919" w:rsidP="00534919">
      <w:pPr>
        <w:spacing w:after="0" w:line="240" w:lineRule="auto"/>
        <w:jc w:val="both"/>
        <w:rPr>
          <w:rFonts w:ascii="Times New Roman" w:hAnsi="Times New Roman"/>
          <w:sz w:val="28"/>
          <w:szCs w:val="28"/>
        </w:rPr>
      </w:pPr>
      <w:r w:rsidRPr="00333D17">
        <w:rPr>
          <w:rFonts w:ascii="Times New Roman" w:hAnsi="Times New Roman"/>
          <w:sz w:val="28"/>
          <w:szCs w:val="28"/>
        </w:rPr>
        <w:t>- единой системы идентификац</w:t>
      </w:r>
      <w:proofErr w:type="gramStart"/>
      <w:r w:rsidRPr="00333D17">
        <w:rPr>
          <w:rFonts w:ascii="Times New Roman" w:hAnsi="Times New Roman"/>
          <w:sz w:val="28"/>
          <w:szCs w:val="28"/>
        </w:rPr>
        <w:t>ии и ау</w:t>
      </w:r>
      <w:proofErr w:type="gramEnd"/>
      <w:r w:rsidRPr="00333D17">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333D17">
        <w:rPr>
          <w:rFonts w:ascii="Times New Roman" w:hAnsi="Times New Roman"/>
          <w:sz w:val="28"/>
          <w:szCs w:val="28"/>
        </w:rPr>
        <w:lastRenderedPageBreak/>
        <w:t>информации о степени их соответствия предоставленным биометрическим персональным данным физического лица.</w:t>
      </w:r>
    </w:p>
    <w:p w:rsidR="00534919" w:rsidRPr="00534919" w:rsidRDefault="00534919" w:rsidP="00534919">
      <w:pPr>
        <w:spacing w:after="0" w:line="240" w:lineRule="auto"/>
        <w:jc w:val="both"/>
        <w:rPr>
          <w:rFonts w:ascii="Times New Roman" w:hAnsi="Times New Roman" w:cs="Times New Roman"/>
          <w:i/>
          <w:sz w:val="20"/>
          <w:szCs w:val="20"/>
        </w:rPr>
      </w:pPr>
      <w:r w:rsidRPr="00534919">
        <w:rPr>
          <w:rFonts w:ascii="Times New Roman" w:hAnsi="Times New Roman" w:cs="Times New Roman"/>
          <w:i/>
          <w:sz w:val="20"/>
          <w:szCs w:val="20"/>
        </w:rPr>
        <w:t>(Пункт 2.7.1. изложен в редакции Постановления от «22» июля 2022г № 183)</w:t>
      </w:r>
    </w:p>
    <w:p w:rsidR="00532921" w:rsidRPr="005F6407" w:rsidRDefault="00187658"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532921" w:rsidRPr="005F6407">
        <w:rPr>
          <w:rFonts w:ascii="Times New Roman" w:hAnsi="Times New Roman" w:cs="Times New Roman"/>
          <w:sz w:val="28"/>
          <w:szCs w:val="28"/>
        </w:rPr>
        <w:t xml:space="preserve"> Дополнительно к извещению могут быть приложены  документы (далее – приложение), </w:t>
      </w:r>
      <w:proofErr w:type="spellStart"/>
      <w:r w:rsidR="00532921" w:rsidRPr="005F6407">
        <w:rPr>
          <w:rFonts w:ascii="Times New Roman" w:hAnsi="Times New Roman" w:cs="Times New Roman"/>
          <w:sz w:val="28"/>
          <w:szCs w:val="28"/>
        </w:rPr>
        <w:t>непредоставление</w:t>
      </w:r>
      <w:proofErr w:type="spellEnd"/>
      <w:r w:rsidR="00532921" w:rsidRPr="005F6407">
        <w:rPr>
          <w:rFonts w:ascii="Times New Roman" w:hAnsi="Times New Roman" w:cs="Times New Roman"/>
          <w:sz w:val="28"/>
          <w:szCs w:val="28"/>
        </w:rPr>
        <w:t xml:space="preserve"> которых не является основанием для отказа в предоставлении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копия кадастрового паспорта земельного участка;</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копии документов, подтверждающих право собственности на земельный участок;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копия документа, удостоверяющего личность заявителя;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копия доверенности представителя продавца в случае представления интересов последнего. </w:t>
      </w:r>
    </w:p>
    <w:p w:rsidR="00532921"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Извещение с приложением документов, указанных в пункте 2.9 Административного регламента представляются заявителем  непосредственно в Администрацию поселения  в соответствии с графиком приема либо направляется по почте заказным письмом с уведомлением о вручении либо направляется по адресу электронной почты.  </w:t>
      </w:r>
    </w:p>
    <w:p w:rsidR="00187658" w:rsidRPr="001E428A" w:rsidRDefault="00187658" w:rsidP="00534919">
      <w:pPr>
        <w:spacing w:after="0" w:line="240" w:lineRule="auto"/>
        <w:ind w:firstLine="851"/>
        <w:jc w:val="both"/>
        <w:textAlignment w:val="top"/>
        <w:rPr>
          <w:rFonts w:ascii="Times New Roman" w:hAnsi="Times New Roman" w:cs="Times New Roman"/>
          <w:sz w:val="28"/>
          <w:szCs w:val="28"/>
        </w:rPr>
      </w:pPr>
      <w:r w:rsidRPr="001E428A">
        <w:rPr>
          <w:rFonts w:ascii="Times New Roman" w:hAnsi="Times New Roman" w:cs="Times New Roman"/>
          <w:sz w:val="28"/>
          <w:szCs w:val="28"/>
        </w:rPr>
        <w:t>Исчерпывающий перечень документов, необходимых для получения муниципальной услуги  и услуг, которые находятся в распоряжении иных органов, участвующих в предоставлении муниципальной услуги, и которые заявитель  вправе предоставить:</w:t>
      </w:r>
    </w:p>
    <w:p w:rsidR="00187658" w:rsidRDefault="00187658" w:rsidP="00534919">
      <w:pPr>
        <w:spacing w:after="0" w:line="240" w:lineRule="auto"/>
        <w:ind w:firstLine="709"/>
        <w:jc w:val="both"/>
        <w:rPr>
          <w:rFonts w:ascii="Times New Roman" w:hAnsi="Times New Roman" w:cs="Times New Roman"/>
          <w:sz w:val="28"/>
          <w:szCs w:val="28"/>
        </w:rPr>
      </w:pPr>
      <w:r w:rsidRPr="001E428A">
        <w:rPr>
          <w:rFonts w:ascii="Times New Roman" w:hAnsi="Times New Roman" w:cs="Times New Roman"/>
          <w:sz w:val="28"/>
          <w:szCs w:val="28"/>
        </w:rPr>
        <w:t xml:space="preserve">Документов, необходимых для получения муниципальной услуги и услуг, которые находятся в распоряжении иных органов, участвующих в предоставлении муниципальной услуги, и которые заявитель вправе </w:t>
      </w:r>
      <w:proofErr w:type="gramStart"/>
      <w:r w:rsidRPr="001E428A">
        <w:rPr>
          <w:rFonts w:ascii="Times New Roman" w:hAnsi="Times New Roman" w:cs="Times New Roman"/>
          <w:sz w:val="28"/>
          <w:szCs w:val="28"/>
        </w:rPr>
        <w:t>предоставить самостоятельно нет</w:t>
      </w:r>
      <w:proofErr w:type="gramEnd"/>
      <w:r w:rsidRPr="001E428A">
        <w:rPr>
          <w:rFonts w:ascii="Times New Roman" w:hAnsi="Times New Roman" w:cs="Times New Roman"/>
          <w:sz w:val="28"/>
          <w:szCs w:val="28"/>
        </w:rPr>
        <w:t>.</w:t>
      </w:r>
    </w:p>
    <w:p w:rsidR="00187658" w:rsidRDefault="00187658" w:rsidP="0053292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2.9</w:t>
      </w:r>
      <w:r w:rsidR="00532921" w:rsidRPr="005F6407">
        <w:rPr>
          <w:rFonts w:ascii="Times New Roman" w:hAnsi="Times New Roman" w:cs="Times New Roman"/>
          <w:sz w:val="28"/>
          <w:szCs w:val="28"/>
        </w:rPr>
        <w:t xml:space="preserve">. </w:t>
      </w:r>
      <w:r w:rsidRPr="001E428A">
        <w:rPr>
          <w:rFonts w:ascii="Times New Roman" w:hAnsi="Times New Roman" w:cs="Times New Roman"/>
          <w:bCs/>
          <w:sz w:val="28"/>
          <w:szCs w:val="28"/>
        </w:rPr>
        <w:t>Исчерпывающий перечень оснований д</w:t>
      </w:r>
      <w:r w:rsidRPr="001E428A">
        <w:rPr>
          <w:rFonts w:ascii="Times New Roman" w:hAnsi="Times New Roman" w:cs="Times New Roman"/>
          <w:bCs/>
          <w:sz w:val="28"/>
          <w:szCs w:val="28"/>
          <w:shd w:val="clear" w:color="auto" w:fill="FFFFFF"/>
        </w:rPr>
        <w:t>л</w:t>
      </w:r>
      <w:r w:rsidRPr="001E428A">
        <w:rPr>
          <w:rFonts w:ascii="Times New Roman" w:hAnsi="Times New Roman" w:cs="Times New Roman"/>
          <w:bCs/>
          <w:sz w:val="28"/>
          <w:szCs w:val="28"/>
        </w:rPr>
        <w:t>я отказа в приеме документов, необходимых для  предоставления муниципальной услуги</w:t>
      </w:r>
      <w:r w:rsidR="00BC7842">
        <w:rPr>
          <w:rFonts w:ascii="Times New Roman" w:hAnsi="Times New Roman" w:cs="Times New Roman"/>
          <w:bCs/>
          <w:sz w:val="28"/>
          <w:szCs w:val="28"/>
        </w:rPr>
        <w:t xml:space="preserve"> отсутствуют.</w:t>
      </w:r>
    </w:p>
    <w:p w:rsidR="00BC7842" w:rsidRDefault="00BC7842"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2.10.</w:t>
      </w:r>
      <w:r w:rsidRPr="00BC7842">
        <w:rPr>
          <w:rFonts w:ascii="Times New Roman" w:hAnsi="Times New Roman" w:cs="Times New Roman"/>
          <w:sz w:val="28"/>
          <w:szCs w:val="28"/>
        </w:rPr>
        <w:t xml:space="preserve"> </w:t>
      </w:r>
      <w:r w:rsidRPr="001E428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Отказ в приеме извещения по предоставлению муниципальной услуги допускается в случае: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отсутствия в извещении фамилии заявителя, адреса, по которому должен быть направлен ответ;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-если текст извещения и прилагаемых документов не поддается прочтению, в том числе фамилия и адрес заявителя.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В течение 10 рабочих дней со дня поступления извещения, Администрация поселения уведомляет заявителя о причинах невозможности предоставления муниципальной услуги в установленный срок и необходимости устранения отмеченных недостатков. </w:t>
      </w:r>
    </w:p>
    <w:p w:rsidR="00BC7842"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2.11. </w:t>
      </w:r>
      <w:r w:rsidR="00BC7842" w:rsidRPr="001E428A">
        <w:rPr>
          <w:rFonts w:ascii="Times New Roman" w:hAnsi="Times New Roman" w:cs="Times New Roman"/>
          <w:sz w:val="28"/>
          <w:szCs w:val="28"/>
        </w:rPr>
        <w:t>Размер платы, взимаемой с заявителя при предоставлении муниципальной услуги</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Муниципальная услуга предоставляется на безвозмездной основе.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2.12. Максимальный срок ожидания в очереди при подаче извещения о предоставлении муниципальной услуги и при получении результата му</w:t>
      </w:r>
      <w:r w:rsidR="005025DD">
        <w:rPr>
          <w:rFonts w:ascii="Times New Roman" w:hAnsi="Times New Roman" w:cs="Times New Roman"/>
          <w:sz w:val="28"/>
          <w:szCs w:val="28"/>
        </w:rPr>
        <w:t>ниципальной услуги составляет 15</w:t>
      </w:r>
      <w:r w:rsidRPr="005F6407">
        <w:rPr>
          <w:rFonts w:ascii="Times New Roman" w:hAnsi="Times New Roman" w:cs="Times New Roman"/>
          <w:sz w:val="28"/>
          <w:szCs w:val="28"/>
        </w:rPr>
        <w:t xml:space="preserve"> минут.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 xml:space="preserve">2.13. Срок регистрации извещения заявителя о предоставлении муниципальной услуги составляет 1 рабочий день. </w:t>
      </w:r>
    </w:p>
    <w:p w:rsidR="00BC7842"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2.14. </w:t>
      </w:r>
      <w:r w:rsidR="00BC7842" w:rsidRPr="001E428A">
        <w:rPr>
          <w:rFonts w:ascii="Times New Roman" w:hAnsi="Times New Roman" w:cs="Times New Roman"/>
          <w:sz w:val="28"/>
          <w:szCs w:val="28"/>
        </w:rPr>
        <w:t>Требования к местам предоставления муниципальной услуги</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Требования к размещению и оформлению помещений, которые используются для предоставления муниципальной услуги, в том числе помещений, используемых для приема заявителей.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Прием заявителей и иные действия по предоставлению муниципальной услуги должны осуществляться в специально определенных для этих целей помещениях, которые должны соответствовать комфортным условиям для заявителей и оптимальным условиям работы специалистов, принимающих участие в предоставлении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2.15. Требования к местам для информирования заявителей, получения информации и заполнения необходимых документов.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На информационном стенде и официальном интернет-сайте Дружинского сельского поселения Омского муниципального района Омской области (далее – официальный сайт) размещаются следующие информационные материалы: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сведения о графике (режиме) работы Администрации поселения;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информация о порядке предоставления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перечень документов, предоставляемых для получения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образец заполнения извещения;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блок-схема предоставления муниципальной услуги (приложение к Административному регламенту).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2.15.1. Требования к местам ожидания заявителей и оборудованию мест ожидания.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У входа в помещения, которые используются для предоставления муниципальной услуги, для заявителей предусматриваются места ожидания, которые должны соответствовать комфортным условиям для заявителей. Места ожидания оборудуются стульями и столами. </w:t>
      </w:r>
    </w:p>
    <w:p w:rsidR="00532921" w:rsidRPr="006729F3" w:rsidRDefault="00532921"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2.16. Основными показателями доступности и качества предоставления муниципальной услуги являются: </w:t>
      </w:r>
    </w:p>
    <w:p w:rsidR="00532921" w:rsidRPr="006729F3" w:rsidRDefault="00532921"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 количество жалоб, поступивших от заявителей в части качества и доступности оказываемых услуг (шт.); </w:t>
      </w:r>
    </w:p>
    <w:p w:rsidR="00532921" w:rsidRPr="006729F3" w:rsidRDefault="00532921"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 соблюдение сроков, предусмотренных Административным регламентом; </w:t>
      </w:r>
    </w:p>
    <w:p w:rsidR="00532921" w:rsidRPr="006729F3" w:rsidRDefault="00532921"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 обеспеченность помещениями для приема заявителей (кв</w:t>
      </w:r>
      <w:proofErr w:type="gramStart"/>
      <w:r w:rsidRPr="006729F3">
        <w:rPr>
          <w:rFonts w:ascii="Times New Roman" w:hAnsi="Times New Roman" w:cs="Times New Roman"/>
          <w:sz w:val="28"/>
          <w:szCs w:val="28"/>
        </w:rPr>
        <w:t>.м</w:t>
      </w:r>
      <w:proofErr w:type="gramEnd"/>
      <w:r w:rsidRPr="006729F3">
        <w:rPr>
          <w:rFonts w:ascii="Times New Roman" w:hAnsi="Times New Roman" w:cs="Times New Roman"/>
          <w:sz w:val="28"/>
          <w:szCs w:val="28"/>
        </w:rPr>
        <w:t xml:space="preserve">); </w:t>
      </w:r>
    </w:p>
    <w:p w:rsidR="00532921" w:rsidRPr="006729F3" w:rsidRDefault="00532921"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 время ожидан</w:t>
      </w:r>
      <w:bookmarkStart w:id="0" w:name="_GoBack"/>
      <w:bookmarkEnd w:id="0"/>
      <w:r w:rsidRPr="006729F3">
        <w:rPr>
          <w:rFonts w:ascii="Times New Roman" w:hAnsi="Times New Roman" w:cs="Times New Roman"/>
          <w:sz w:val="28"/>
          <w:szCs w:val="28"/>
        </w:rPr>
        <w:t xml:space="preserve">ия заявителей в очереди (мин.); </w:t>
      </w:r>
    </w:p>
    <w:p w:rsidR="00532921" w:rsidRPr="006729F3" w:rsidRDefault="00532921"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 количество предоставленных заявителям по телефону консультаций (шт.). </w:t>
      </w:r>
    </w:p>
    <w:p w:rsidR="006729F3" w:rsidRPr="006729F3" w:rsidRDefault="006729F3" w:rsidP="00771782">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29F3">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6729F3" w:rsidRPr="006729F3" w:rsidRDefault="006729F3" w:rsidP="00771782">
      <w:pPr>
        <w:spacing w:after="0" w:line="240" w:lineRule="auto"/>
        <w:ind w:left="-284"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    2.17.1.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(муниципальных) услуг.</w:t>
      </w:r>
    </w:p>
    <w:p w:rsidR="006729F3" w:rsidRPr="006729F3" w:rsidRDefault="006729F3" w:rsidP="00771782">
      <w:pPr>
        <w:spacing w:after="0" w:line="240" w:lineRule="auto"/>
        <w:ind w:left="-284" w:firstLine="709"/>
        <w:jc w:val="both"/>
        <w:rPr>
          <w:rFonts w:ascii="Times New Roman" w:hAnsi="Times New Roman" w:cs="Times New Roman"/>
          <w:sz w:val="28"/>
          <w:szCs w:val="28"/>
        </w:rPr>
      </w:pPr>
      <w:r w:rsidRPr="006729F3">
        <w:rPr>
          <w:rFonts w:ascii="Times New Roman" w:hAnsi="Times New Roman" w:cs="Times New Roman"/>
          <w:sz w:val="28"/>
          <w:szCs w:val="28"/>
        </w:rPr>
        <w:lastRenderedPageBreak/>
        <w:t xml:space="preserve">    2.17.2. Для получения муниципальной услуги заявителем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w:t>
      </w:r>
      <w:proofErr w:type="gramStart"/>
      <w:r w:rsidRPr="006729F3">
        <w:rPr>
          <w:rFonts w:ascii="Times New Roman" w:hAnsi="Times New Roman" w:cs="Times New Roman"/>
          <w:sz w:val="28"/>
          <w:szCs w:val="28"/>
        </w:rPr>
        <w:t xml:space="preserve"> ;</w:t>
      </w:r>
      <w:proofErr w:type="gramEnd"/>
      <w:r w:rsidRPr="006729F3">
        <w:rPr>
          <w:rFonts w:ascii="Times New Roman" w:hAnsi="Times New Roman" w:cs="Times New Roman"/>
          <w:sz w:val="28"/>
          <w:szCs w:val="28"/>
        </w:rPr>
        <w:t xml:space="preserve">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6729F3" w:rsidRPr="006729F3" w:rsidRDefault="006729F3" w:rsidP="00771782">
      <w:pPr>
        <w:spacing w:after="0" w:line="240" w:lineRule="auto"/>
        <w:ind w:left="-284"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    2.17.3. Заявителям обеспечивается возможность получения информации о предоставляемой муниципальной услуги на Едином портале и Портале Омской области.</w:t>
      </w:r>
    </w:p>
    <w:p w:rsidR="006729F3" w:rsidRPr="006729F3" w:rsidRDefault="006729F3" w:rsidP="00771782">
      <w:pPr>
        <w:spacing w:after="0" w:line="240" w:lineRule="auto"/>
        <w:ind w:left="-284" w:firstLine="709"/>
        <w:jc w:val="both"/>
        <w:rPr>
          <w:rFonts w:ascii="Times New Roman" w:hAnsi="Times New Roman" w:cs="Times New Roman"/>
          <w:sz w:val="28"/>
          <w:szCs w:val="28"/>
        </w:rPr>
      </w:pPr>
      <w:r w:rsidRPr="006729F3">
        <w:rPr>
          <w:rFonts w:ascii="Times New Roman" w:hAnsi="Times New Roman" w:cs="Times New Roman"/>
          <w:sz w:val="28"/>
          <w:szCs w:val="28"/>
        </w:rPr>
        <w:t xml:space="preserve">    2.17.4.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6729F3" w:rsidRPr="006729F3" w:rsidRDefault="006729F3" w:rsidP="00771782">
      <w:pPr>
        <w:spacing w:after="0" w:line="240" w:lineRule="auto"/>
        <w:ind w:firstLine="709"/>
        <w:jc w:val="both"/>
        <w:rPr>
          <w:rFonts w:ascii="Times New Roman" w:hAnsi="Times New Roman" w:cs="Times New Roman"/>
          <w:sz w:val="28"/>
          <w:szCs w:val="28"/>
        </w:rPr>
      </w:pPr>
      <w:r w:rsidRPr="006729F3">
        <w:rPr>
          <w:rFonts w:ascii="Times New Roman" w:hAnsi="Times New Roman" w:cs="Times New Roman"/>
          <w:sz w:val="28"/>
          <w:szCs w:val="28"/>
        </w:rPr>
        <w:t>2.17.5. При направлении заявления и документов (содержащихся в них сведений) в форме электронных документов на Едином портале и Портале Омской области, обеспечивается возможность направления заявителю сообщения в электронном виде, подтверждающего их прием и регистрацию.</w:t>
      </w:r>
    </w:p>
    <w:p w:rsidR="006729F3" w:rsidRDefault="006729F3" w:rsidP="00771782">
      <w:pPr>
        <w:spacing w:after="0" w:line="240" w:lineRule="auto"/>
        <w:ind w:firstLine="709"/>
        <w:jc w:val="center"/>
        <w:rPr>
          <w:rFonts w:ascii="Times New Roman" w:hAnsi="Times New Roman" w:cs="Times New Roman"/>
          <w:sz w:val="28"/>
          <w:szCs w:val="28"/>
        </w:rPr>
      </w:pPr>
    </w:p>
    <w:p w:rsidR="00532921" w:rsidRDefault="00532921" w:rsidP="00771782">
      <w:pPr>
        <w:spacing w:after="0" w:line="240" w:lineRule="auto"/>
        <w:ind w:firstLine="709"/>
        <w:jc w:val="center"/>
        <w:rPr>
          <w:rFonts w:ascii="Times New Roman" w:hAnsi="Times New Roman" w:cs="Times New Roman"/>
          <w:sz w:val="28"/>
          <w:szCs w:val="28"/>
        </w:rPr>
      </w:pPr>
      <w:r w:rsidRPr="00532921">
        <w:rPr>
          <w:rFonts w:ascii="Times New Roman" w:hAnsi="Times New Roman" w:cs="Times New Roman"/>
          <w:sz w:val="28"/>
          <w:szCs w:val="28"/>
        </w:rPr>
        <w:t xml:space="preserve">Раздел III. </w:t>
      </w:r>
      <w:r w:rsidR="005025DD" w:rsidRPr="007A7DB5">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25DD" w:rsidRPr="00532921" w:rsidRDefault="005025DD" w:rsidP="00771782">
      <w:pPr>
        <w:spacing w:after="0" w:line="240" w:lineRule="auto"/>
        <w:ind w:firstLine="709"/>
        <w:jc w:val="center"/>
        <w:rPr>
          <w:rFonts w:ascii="Times New Roman" w:hAnsi="Times New Roman" w:cs="Times New Roman"/>
          <w:sz w:val="28"/>
          <w:szCs w:val="28"/>
        </w:rPr>
      </w:pP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 Основанием для рассмотрения вопроса о предоставлении муниципальной услуги является письменное обращение (извещение) заявителя о намерении продать земельный участок из земель сельскохозяйственного назначения.  </w:t>
      </w:r>
    </w:p>
    <w:p w:rsidR="00532921" w:rsidRPr="005F6407" w:rsidRDefault="00532921" w:rsidP="00771782">
      <w:pPr>
        <w:spacing w:after="0" w:line="240" w:lineRule="auto"/>
        <w:ind w:firstLine="709"/>
        <w:jc w:val="both"/>
        <w:rPr>
          <w:rFonts w:ascii="Times New Roman" w:hAnsi="Times New Roman" w:cs="Times New Roman"/>
          <w:sz w:val="28"/>
          <w:szCs w:val="28"/>
        </w:rPr>
      </w:pPr>
      <w:proofErr w:type="gramStart"/>
      <w:r w:rsidRPr="005F6407">
        <w:rPr>
          <w:rFonts w:ascii="Times New Roman" w:hAnsi="Times New Roman" w:cs="Times New Roman"/>
          <w:sz w:val="28"/>
          <w:szCs w:val="28"/>
        </w:rPr>
        <w:t>Заявителями муниципальной услуги по реализации преимущественного права покупки  земельных участков из земель сельскохозяйственного назначения являются продавцы земельных участков из земель сельскохозяйственного назначения, за исключением земельных участков, предоставленных из земель сельскохозяйственного назначения гражданам для индивидуального жилищного строительства, гаражного строительства, ведения личного подсобного и дачного хозяйства, садоводства, животноводства и огородничества, а также земельных участков, занятых зданиями, строениями, сооружениями.</w:t>
      </w:r>
      <w:proofErr w:type="gramEnd"/>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3.2. Предоставление муниципальной услуги включает в себя следующие административные процедуры: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прием и регистрация извещения, оформление расписки в получении извещения при личном обращении заявителя и направление 1 экз.;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2) рассмотрение извещения (приложения при наличии);</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установление основания для отказа в предоставлении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 принятие решения о реализации преимущественного права покупки земельного участка, либо об отказе от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 xml:space="preserve">3.3. Прием и регистрация извещения.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3.3.1. Основанием для начала предоставления муниципальной услуги является предоставление извещения, предусмотренного пунктом 2.8. Административного регламента, </w:t>
      </w:r>
      <w:proofErr w:type="gramStart"/>
      <w:r w:rsidRPr="005F6407">
        <w:rPr>
          <w:rFonts w:ascii="Times New Roman" w:hAnsi="Times New Roman" w:cs="Times New Roman"/>
          <w:sz w:val="28"/>
          <w:szCs w:val="28"/>
        </w:rPr>
        <w:t>направленное</w:t>
      </w:r>
      <w:proofErr w:type="gramEnd"/>
      <w:r w:rsidRPr="005F6407">
        <w:rPr>
          <w:rFonts w:ascii="Times New Roman" w:hAnsi="Times New Roman" w:cs="Times New Roman"/>
          <w:sz w:val="28"/>
          <w:szCs w:val="28"/>
        </w:rPr>
        <w:t xml:space="preserve"> заявителем посредством почтовой связи, посредством электронной почты по сети Интернет или доставлено лично.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3.3.2. В случае направления извещения по почте специалист по делопроизводству, ответственный за учет входящей корреспонденции, на извещении заявителя проставляет штамп установленной формы с указанием входящего регистрационного номера и даты поступления извещения.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3.3.3. При представлении извещения при личном обращении ответственный специалист по делопроизводству, ответственный за учет входящей корреспонденции в день приема документов: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устанавливает предмет обращения, устанавливает личность заявителя, проверяет документ, удостоверяющий личность;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проверяет полномочия заявителя, в том числе полномочия представителя правообладателя действовать от его имени;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на извещении проставляет штамп установленной формы с указанием входящего регистрационного номера и даты поступления извещения;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 передаёт Главе Администрации поселения все документы в день их поступления.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Общий максимальный срок приема документов не должен превышать 30 минут.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Глава Администрации поселения: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рассматривает извещение с приложением, принятое от заявителя;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определяет специалиста, ответственного за производство по извещению;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направляет извещение с приложением, принятое от заявителя, на исполнение специалисту, ответственному за производство по извещению.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Максимальный срок направления извещения с приложением ответственному специалисту – 1 рабочий день.</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3.4. Рассмотрение принятого от заявителя извещения.</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3.4.1. Специалист, ответственный за производство по извещению: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рассматривает дело заявителя по существу;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проверяет наличие или отсутствие оснований для отказа в предоставлении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3.4.2. Специалист, ответственный за производство по обращению проводит проверку поступившего ему извещения и приложения к нему на предмет соответствия их установленным законодательством требованиям, в том числе: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тексты документов поддаются прочтению, наименования юридических лиц – без сокращения, с указанием их мест нахождения;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копии документов приложения в установленных законодательством случаях нотариально заверены;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фамилия заявителя, адрес места жительства написаны полностью;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 не истек срок действия представленных документов;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 xml:space="preserve">5) по информации, содержащейся в представленных документах, можно однозначно определить местоположение предлагаемого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1 рабочий день.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3.4.3. При установлении фактов отсутствия необходимых документов приложения, несоответствия представленных документов обязательным требованиям, а также иных фактов,  специалист, являющийся ответственным за производство по извещению: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готовит проект уведомления о приостановлении предоставления муниципальной услуги, в котором указывает конкретные  причины, послужившие основанием для приостановления предоставления муниципальной услуги, а также рекомендации об их устранении; максимальный срок выполнения процедуры – 1  рабочий день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уведомляет заявителя по телефону о принятом решении, о приостановлении предоставления муниципальной услуги, а при наличии адреса электронной почты заявителя направляет ему также и электронную версию решения о приостановлении предоставления муниципальной услуги; максимальный срок выполнения процедуры – 1  рабочий день.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Направляет заказным письмом заявителю уведомление о приостановлении предоставления муниципальной услуги, либо вручает лично по согласованию с заявителем;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2 рабочих дня с момента принятия решения о приостановлении предоставления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3.5. </w:t>
      </w:r>
      <w:proofErr w:type="gramStart"/>
      <w:r w:rsidRPr="005F6407">
        <w:rPr>
          <w:rFonts w:ascii="Times New Roman" w:hAnsi="Times New Roman" w:cs="Times New Roman"/>
          <w:sz w:val="28"/>
          <w:szCs w:val="28"/>
        </w:rPr>
        <w:t>По результатам административной процедуры по рассмотрению извещения, и после устранения препятствий для рассмотрения вопроса о предоставлении муниципальной услуги (в случае их наличия) специалист, ответственный за производство по извещению, готовит проект постановления Администрации поселения о реализации преимущественного права покупки, либо уведомления об отказе от преимущественного права покупки земельного участка, а в случае не устранения заявителем выявленных замечаний – готовит уведомление о мотивированном</w:t>
      </w:r>
      <w:proofErr w:type="gramEnd"/>
      <w:r w:rsidRPr="005F6407">
        <w:rPr>
          <w:rFonts w:ascii="Times New Roman" w:hAnsi="Times New Roman" w:cs="Times New Roman"/>
          <w:sz w:val="28"/>
          <w:szCs w:val="28"/>
        </w:rPr>
        <w:t xml:space="preserve"> </w:t>
      </w:r>
      <w:proofErr w:type="gramStart"/>
      <w:r w:rsidRPr="005F6407">
        <w:rPr>
          <w:rFonts w:ascii="Times New Roman" w:hAnsi="Times New Roman" w:cs="Times New Roman"/>
          <w:sz w:val="28"/>
          <w:szCs w:val="28"/>
        </w:rPr>
        <w:t>отказе</w:t>
      </w:r>
      <w:proofErr w:type="gramEnd"/>
      <w:r w:rsidRPr="005F6407">
        <w:rPr>
          <w:rFonts w:ascii="Times New Roman" w:hAnsi="Times New Roman" w:cs="Times New Roman"/>
          <w:sz w:val="28"/>
          <w:szCs w:val="28"/>
        </w:rPr>
        <w:t xml:space="preserve"> в предоставлении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14 рабочих дней.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3.6. Отказ в предоставлении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3.6.1. Основанием для начала административной процедуры является не устранение заявителем выявленных замечаний в соответствии с пунктом  3.4.2.  Административного регламента. Решение об отказе в предоставлении муниципальной услуги оформляется в письменном виде и направляется заявителю посредством почтового отправления, либо по электронной почте по сети Интернет, либо выдается лично на руки заявителю.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3.6.2. Специалист, ответственный за производство по извещению, готовит решение об отказе в предоставлении муниципальной услуги, визирует у специалиста по делопроизводству и представляет его для подписания Заместителю Главе Администрации поселения.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Решение об отказе в предоставлении муниципальной услуги должно содержать: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основания для отказа в предоставлении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2) выводы об отказе в предоставлении муниципальной услуги;</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рекомендации об устранении препятствий по предоставлению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5 рабочих дней.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3.6.3. </w:t>
      </w:r>
      <w:proofErr w:type="gramStart"/>
      <w:r w:rsidRPr="005F6407">
        <w:rPr>
          <w:rFonts w:ascii="Times New Roman" w:hAnsi="Times New Roman" w:cs="Times New Roman"/>
          <w:sz w:val="28"/>
          <w:szCs w:val="28"/>
        </w:rPr>
        <w:t xml:space="preserve">Специалист, ответственный за производство по извещению, направляет заявителю заказным письмом с уведомлением о вручении, либо на электронный адрес заявителя (по согласованию с заявителем)  подписанное уведомление об отказе в предоставлении муниципальной услуги, также такое уведомление об отказе в предоставлении муниципальной услуги может быть выдано заявителю под роспись на руки (по согласованию с заявителем). </w:t>
      </w:r>
      <w:proofErr w:type="gramEnd"/>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действия – 2 рабочих дня с момента принятия решения об отказе в предоставлении муниципальной услуги.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3.7. Принятие решения о реализации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3.7.1. Основанием для начала административной процедуры является решение Главы Администрации поселения о реализации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3.7.2. Специалист, ответственный за производство по извещению: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готовит проект постановления Администрации поселения о реализации преимущественного права покупки земельного участка, содержащий предложения по расчетам;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согласовывает проект постановления Администрации поселения о реализации преимущественного  права покупки земельного участка в установленном порядке;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 – 14 рабочих дней.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3.7.3. Глава Администрации поселения, рассмотрев, подписывает постановление о реализации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2 рабочих дня.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3.7.4. Специалист, ответственный за производство по извещению, уведомляет заявителя по телефону о подписании постановления о реализации преимущественного права покупки земельного участка, содержащее предложения по расчетам, а при наличии адреса электронной почты заявителя направляет ему также и его электронную версию.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1 рабочий день.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3.7.5. Специалист, ответственный за отправку документов направляет заявителю заказным письмом с уведомлением постановление Администрации поселения о реализации преимущественного права покупки земельного участка, содержащее предложения по расчетам. Указанное постановление может быть передано заявителю под роспись на руки (по согласованию с заявителем).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2 рабочих дня.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3.8. Заключение договора купли продажи с продавцом о приобретении земельного участка из земель сельскохозяйственного назначения в собственность Дружинского сельского поселения Омского муниципального района Омской области.</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lastRenderedPageBreak/>
        <w:t xml:space="preserve">3.8.1. Договор купли-продажи земельного участка заключается </w:t>
      </w:r>
      <w:proofErr w:type="gramStart"/>
      <w:r w:rsidRPr="005F6407">
        <w:rPr>
          <w:rFonts w:ascii="Times New Roman" w:hAnsi="Times New Roman" w:cs="Times New Roman"/>
          <w:sz w:val="28"/>
          <w:szCs w:val="28"/>
        </w:rPr>
        <w:t>между</w:t>
      </w:r>
      <w:proofErr w:type="gramEnd"/>
      <w:r w:rsidRPr="005F6407">
        <w:rPr>
          <w:rFonts w:ascii="Times New Roman" w:hAnsi="Times New Roman" w:cs="Times New Roman"/>
          <w:sz w:val="28"/>
          <w:szCs w:val="28"/>
        </w:rPr>
        <w:t xml:space="preserve">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Администрацией поселения и Продавцом в срок не позднее 14 рабочих дней со дня подписания постановления Администрации поселения о приобретении земельного участка из земель сельскохозяйственного назначения в собственность. Оплата стоимости земельного участка Администрацией поселения  осуществляется в порядке и сроки, установленные договором купли-продажи земельного участка, но не может превышать девяносто дней с момента заключения.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3.9. Передача земельного участка производится по акту приема-передачи, подписываемому сторонами в сроки, установленные договором купли-продажи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3.10. Администрация поселения обеспечивает государственную регистрацию права собственности на земельный участок из земель сельскохозяйственного назначения и учитывает приобретенные в муниципальную собственность земельные участки сельскохозяйственного назначения в реестре муниципальной собственности.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3.11. Принятие решения об отказе от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3.11.1. Основанием для начала административной процедуры является решение Главы Администрации поселения об отказе от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3.11.2. Специалист, ответственный за производство по извещению: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готовит проект уведомления Администрации поселения об отказе от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визирует проект уведомления Администрации поселения об отказе от преимущественного права покупки земельного участка у специалиста по делопроизводству;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направляет проект уведомления Администрации поселения об отказе от преимущественного права покупки земельного участка для подписания Главе Администрации поселения.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3 рабочих  дня.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3.11.3. Глава Администрации поселения, рассмотрев, подписывает уведомление об отказе от преимущественного права покупки земельного участка.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Максимальный срок выполнения процедуры – 2 дня. </w:t>
      </w:r>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3.11.4. </w:t>
      </w:r>
      <w:proofErr w:type="gramStart"/>
      <w:r w:rsidRPr="005F6407">
        <w:rPr>
          <w:rFonts w:ascii="Times New Roman" w:hAnsi="Times New Roman" w:cs="Times New Roman"/>
          <w:sz w:val="28"/>
          <w:szCs w:val="28"/>
        </w:rPr>
        <w:t xml:space="preserve">Специалист, ответственный за производство по извещению, уведомляет заявителя по телефону о подписании уведомления об отказе от преимущественного права покупки земельного участка,  направляет указанное подписанное уведомление заявителю заказным письмом с уведомлением о вручении, а при наличии адреса электронной почты заявителя направляет ему также и его электронную версию, также уведомление может быть передано заявителю под роспись на руки (по согласованию с заявителем). </w:t>
      </w:r>
      <w:proofErr w:type="gramEnd"/>
    </w:p>
    <w:p w:rsidR="00532921" w:rsidRPr="005F6407" w:rsidRDefault="00532921" w:rsidP="00771782">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Максимальный срок выполнения процедуры – 2 рабочих дня. 10</w:t>
      </w:r>
    </w:p>
    <w:p w:rsidR="00532921" w:rsidRDefault="00532921" w:rsidP="00771782">
      <w:pPr>
        <w:spacing w:after="0" w:line="240" w:lineRule="auto"/>
        <w:ind w:firstLine="709"/>
        <w:jc w:val="both"/>
        <w:rPr>
          <w:rFonts w:ascii="Times New Roman" w:hAnsi="Times New Roman" w:cs="Times New Roman"/>
          <w:sz w:val="28"/>
          <w:szCs w:val="28"/>
        </w:rPr>
      </w:pPr>
    </w:p>
    <w:p w:rsidR="005025DD" w:rsidRPr="005F6407" w:rsidRDefault="005025DD" w:rsidP="00532921">
      <w:pPr>
        <w:spacing w:after="0" w:line="240" w:lineRule="auto"/>
        <w:ind w:firstLine="709"/>
        <w:jc w:val="both"/>
        <w:rPr>
          <w:rFonts w:ascii="Times New Roman" w:hAnsi="Times New Roman" w:cs="Times New Roman"/>
          <w:sz w:val="28"/>
          <w:szCs w:val="28"/>
        </w:rPr>
      </w:pPr>
    </w:p>
    <w:p w:rsidR="005025DD" w:rsidRPr="007A7DB5" w:rsidRDefault="00532921" w:rsidP="005025DD">
      <w:pPr>
        <w:spacing w:after="0" w:line="240" w:lineRule="auto"/>
        <w:jc w:val="center"/>
        <w:rPr>
          <w:rFonts w:ascii="Times New Roman" w:hAnsi="Times New Roman" w:cs="Times New Roman"/>
          <w:sz w:val="28"/>
          <w:szCs w:val="28"/>
        </w:rPr>
      </w:pPr>
      <w:r w:rsidRPr="00532921">
        <w:rPr>
          <w:rFonts w:ascii="Times New Roman" w:hAnsi="Times New Roman" w:cs="Times New Roman"/>
          <w:sz w:val="28"/>
          <w:szCs w:val="28"/>
        </w:rPr>
        <w:lastRenderedPageBreak/>
        <w:t xml:space="preserve">Раздел IV. </w:t>
      </w:r>
      <w:r w:rsidR="005025DD" w:rsidRPr="007A7DB5">
        <w:rPr>
          <w:rFonts w:ascii="Times New Roman" w:hAnsi="Times New Roman" w:cs="Times New Roman"/>
          <w:sz w:val="28"/>
          <w:szCs w:val="28"/>
        </w:rPr>
        <w:t xml:space="preserve">Форма </w:t>
      </w:r>
      <w:proofErr w:type="gramStart"/>
      <w:r w:rsidR="005025DD" w:rsidRPr="007A7DB5">
        <w:rPr>
          <w:rFonts w:ascii="Times New Roman" w:hAnsi="Times New Roman" w:cs="Times New Roman"/>
          <w:sz w:val="28"/>
          <w:szCs w:val="28"/>
        </w:rPr>
        <w:t>контроля за</w:t>
      </w:r>
      <w:proofErr w:type="gramEnd"/>
      <w:r w:rsidR="005025DD" w:rsidRPr="007A7DB5">
        <w:rPr>
          <w:rFonts w:ascii="Times New Roman" w:hAnsi="Times New Roman" w:cs="Times New Roman"/>
          <w:sz w:val="28"/>
          <w:szCs w:val="28"/>
        </w:rPr>
        <w:t xml:space="preserve"> предоставлением муниципальной услуги</w:t>
      </w:r>
    </w:p>
    <w:p w:rsidR="00532921" w:rsidRPr="00532921" w:rsidRDefault="00532921" w:rsidP="005025DD">
      <w:pPr>
        <w:spacing w:after="0" w:line="240" w:lineRule="auto"/>
        <w:ind w:firstLine="709"/>
        <w:jc w:val="center"/>
        <w:rPr>
          <w:rFonts w:ascii="Times New Roman" w:hAnsi="Times New Roman" w:cs="Times New Roman"/>
          <w:sz w:val="28"/>
          <w:szCs w:val="28"/>
        </w:rPr>
      </w:pPr>
    </w:p>
    <w:p w:rsidR="00532921" w:rsidRPr="005F6407" w:rsidRDefault="00532921" w:rsidP="005025DD">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4.1. </w:t>
      </w:r>
      <w:proofErr w:type="gramStart"/>
      <w:r w:rsidRPr="005F6407">
        <w:rPr>
          <w:rFonts w:ascii="Times New Roman" w:hAnsi="Times New Roman" w:cs="Times New Roman"/>
          <w:sz w:val="28"/>
          <w:szCs w:val="28"/>
        </w:rPr>
        <w:t>Контроль за</w:t>
      </w:r>
      <w:proofErr w:type="gramEnd"/>
      <w:r w:rsidRPr="005F640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Административного регламента осуществляется Главой Администрации поселения.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4.2. Контроль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4.3. </w:t>
      </w:r>
      <w:proofErr w:type="gramStart"/>
      <w:r w:rsidRPr="005F6407">
        <w:rPr>
          <w:rFonts w:ascii="Times New Roman" w:hAnsi="Times New Roman" w:cs="Times New Roman"/>
          <w:sz w:val="28"/>
          <w:szCs w:val="28"/>
        </w:rPr>
        <w:t>Контроль за</w:t>
      </w:r>
      <w:proofErr w:type="gramEnd"/>
      <w:r w:rsidRPr="005F6407">
        <w:rPr>
          <w:rFonts w:ascii="Times New Roman" w:hAnsi="Times New Roman" w:cs="Times New Roman"/>
          <w:sz w:val="28"/>
          <w:szCs w:val="28"/>
        </w:rPr>
        <w:t xml:space="preserve"> исполнением предоставления муниципальной услуги осуществляется путем проведения: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плановых проверок соблюдения и исполнения должностными лицами положений Административного регламента, иных документов, регламентирующих деятельность по предоставлению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внеплановых проверок соблюдения и исполнения должностными лицами положений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Административного регламента.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4.4. Периодичность осуществления плановых проверок  полноты и качества предоставления муниципальной услуги устанавливается Главой Администрации поселения.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4.5. Плановые и внеплановые проверки проводятся должностным лицом, уполномоченным Главой Администрации поселения.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4.6. В ходе плановых и внеплановых проверок должностное лицо проверяет: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1) знание ответственными лицами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2) соблюдение ответственными лицами сроков и последовательности исполнения административных процедур;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3) правильность и своевременность информирования заявителей об изменении административных процедур, предусмотренных Административным регламентом; </w:t>
      </w:r>
    </w:p>
    <w:p w:rsidR="00532921" w:rsidRPr="005F6407"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 устранение нарушений и недостатков, выявленных в ходе предыдущих проверок. </w:t>
      </w:r>
    </w:p>
    <w:p w:rsidR="00532921" w:rsidRDefault="00532921" w:rsidP="00532921">
      <w:pPr>
        <w:spacing w:after="0" w:line="240" w:lineRule="auto"/>
        <w:ind w:firstLine="709"/>
        <w:jc w:val="both"/>
        <w:rPr>
          <w:rFonts w:ascii="Times New Roman" w:hAnsi="Times New Roman" w:cs="Times New Roman"/>
          <w:sz w:val="28"/>
          <w:szCs w:val="28"/>
        </w:rPr>
      </w:pPr>
      <w:r w:rsidRPr="005F6407">
        <w:rPr>
          <w:rFonts w:ascii="Times New Roman" w:hAnsi="Times New Roman" w:cs="Times New Roman"/>
          <w:sz w:val="28"/>
          <w:szCs w:val="28"/>
        </w:rPr>
        <w:t xml:space="preserve">4.7. Должностное лицо, допустившее нарушение  Административного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2 марта 2007 года  № 25-ФЗ «О муниципальной службе в Российской Федерации». </w:t>
      </w:r>
    </w:p>
    <w:p w:rsidR="006729F3" w:rsidRPr="000B0428" w:rsidRDefault="006729F3" w:rsidP="006729F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lastRenderedPageBreak/>
        <w:t>4.8</w:t>
      </w:r>
      <w:r w:rsidRPr="000B0428">
        <w:rPr>
          <w:rFonts w:ascii="Times New Roman" w:hAnsi="Times New Roman" w:cs="Times New Roman"/>
          <w:sz w:val="28"/>
          <w:szCs w:val="28"/>
        </w:rPr>
        <w:t>.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Дружинского 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6729F3" w:rsidRPr="005F6407" w:rsidRDefault="006729F3" w:rsidP="006729F3">
      <w:pPr>
        <w:spacing w:after="0" w:line="240" w:lineRule="auto"/>
        <w:ind w:firstLine="709"/>
        <w:jc w:val="both"/>
        <w:rPr>
          <w:rFonts w:ascii="Times New Roman" w:hAnsi="Times New Roman" w:cs="Times New Roman"/>
          <w:sz w:val="28"/>
          <w:szCs w:val="28"/>
        </w:rPr>
      </w:pPr>
      <w:r w:rsidRPr="000B0428">
        <w:rPr>
          <w:rFonts w:ascii="Times New Roman" w:hAnsi="Times New Roman" w:cs="Times New Roman"/>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32921" w:rsidRPr="005F6407" w:rsidRDefault="00532921" w:rsidP="00532921">
      <w:pPr>
        <w:spacing w:after="0" w:line="240" w:lineRule="auto"/>
        <w:ind w:firstLine="709"/>
        <w:jc w:val="both"/>
        <w:rPr>
          <w:rFonts w:ascii="Times New Roman" w:hAnsi="Times New Roman" w:cs="Times New Roman"/>
          <w:sz w:val="28"/>
          <w:szCs w:val="28"/>
        </w:rPr>
      </w:pPr>
    </w:p>
    <w:p w:rsidR="00B93CEB" w:rsidRPr="003344E5" w:rsidRDefault="00B93CEB" w:rsidP="00B93CEB">
      <w:pPr>
        <w:tabs>
          <w:tab w:val="left" w:pos="570"/>
        </w:tabs>
        <w:spacing w:after="0" w:line="240" w:lineRule="auto"/>
        <w:ind w:firstLine="567"/>
        <w:jc w:val="center"/>
        <w:rPr>
          <w:rFonts w:ascii="Times New Roman" w:hAnsi="Times New Roman" w:cs="Times New Roman"/>
          <w:sz w:val="28"/>
          <w:szCs w:val="28"/>
        </w:rPr>
      </w:pPr>
      <w:r w:rsidRPr="003344E5">
        <w:rPr>
          <w:rFonts w:ascii="Times New Roman" w:hAnsi="Times New Roman" w:cs="Times New Roman"/>
          <w:sz w:val="28"/>
          <w:szCs w:val="28"/>
        </w:rPr>
        <w:t xml:space="preserve">Раздел </w:t>
      </w:r>
      <w:r w:rsidRPr="003344E5">
        <w:rPr>
          <w:rFonts w:ascii="Times New Roman" w:hAnsi="Times New Roman" w:cs="Times New Roman"/>
          <w:color w:val="000000"/>
          <w:sz w:val="28"/>
          <w:szCs w:val="28"/>
          <w:shd w:val="clear" w:color="auto" w:fill="FFFFFF"/>
        </w:rPr>
        <w:t>V</w:t>
      </w:r>
      <w:r w:rsidRPr="003344E5">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93CEB" w:rsidRDefault="00B93CEB" w:rsidP="00B93CEB">
      <w:pPr>
        <w:spacing w:after="0" w:line="240" w:lineRule="auto"/>
        <w:ind w:firstLine="567"/>
        <w:jc w:val="both"/>
        <w:outlineLvl w:val="1"/>
        <w:rPr>
          <w:rFonts w:ascii="Times New Roman" w:hAnsi="Times New Roman" w:cs="Times New Roman"/>
          <w:sz w:val="28"/>
          <w:szCs w:val="28"/>
        </w:rPr>
      </w:pP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5.1. Заявитель может обратиться с жалобой, в том числе в следующих случаях:</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2) нарушение срока предоставления муниципальной услуги;</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proofErr w:type="gramStart"/>
      <w:r w:rsidRPr="00072DD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proofErr w:type="gramStart"/>
      <w:r w:rsidRPr="00072DD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5.2. Общие требования к порядку подачи и рассмотрения жалобы.</w:t>
      </w:r>
    </w:p>
    <w:p w:rsidR="009530D6" w:rsidRPr="009530D6" w:rsidRDefault="009530D6" w:rsidP="00B93CEB">
      <w:pPr>
        <w:spacing w:after="0" w:line="240" w:lineRule="auto"/>
        <w:ind w:firstLine="567"/>
        <w:jc w:val="both"/>
        <w:rPr>
          <w:rFonts w:ascii="Times New Roman" w:hAnsi="Times New Roman" w:cs="Times New Roman"/>
          <w:sz w:val="28"/>
          <w:szCs w:val="28"/>
        </w:rPr>
      </w:pPr>
      <w:r w:rsidRPr="009530D6">
        <w:rPr>
          <w:rFonts w:ascii="Times New Roman" w:hAnsi="Times New Roman" w:cs="Times New Roman"/>
          <w:sz w:val="28"/>
          <w:szCs w:val="28"/>
        </w:rPr>
        <w:t xml:space="preserve">5.2.1. Заявители вправе обратиться с жалобой на действия (бездействие) органов и должностных лиц, принимающих участие в предоставлении </w:t>
      </w:r>
      <w:r w:rsidRPr="009530D6">
        <w:rPr>
          <w:rFonts w:ascii="Times New Roman" w:hAnsi="Times New Roman" w:cs="Times New Roman"/>
          <w:sz w:val="28"/>
          <w:szCs w:val="28"/>
        </w:rPr>
        <w:lastRenderedPageBreak/>
        <w:t>муниципальной услуги, а также на решения, принимаемые такими органами и лицами в ходе предоставления муниципальной услуги (дале</w:t>
      </w:r>
      <w:proofErr w:type="gramStart"/>
      <w:r w:rsidRPr="009530D6">
        <w:rPr>
          <w:rFonts w:ascii="Times New Roman" w:hAnsi="Times New Roman" w:cs="Times New Roman"/>
          <w:sz w:val="28"/>
          <w:szCs w:val="28"/>
        </w:rPr>
        <w:t>е-</w:t>
      </w:r>
      <w:proofErr w:type="gramEnd"/>
      <w:r w:rsidRPr="009530D6">
        <w:rPr>
          <w:rFonts w:ascii="Times New Roman" w:hAnsi="Times New Roman" w:cs="Times New Roman"/>
          <w:sz w:val="28"/>
          <w:szCs w:val="28"/>
        </w:rPr>
        <w:t xml:space="preserve"> жалоба).</w:t>
      </w:r>
    </w:p>
    <w:p w:rsidR="009530D6" w:rsidRPr="009530D6" w:rsidRDefault="009530D6" w:rsidP="009530D6">
      <w:pPr>
        <w:tabs>
          <w:tab w:val="left" w:leader="underscore" w:pos="1944"/>
          <w:tab w:val="left" w:leader="underscore" w:pos="3226"/>
          <w:tab w:val="left" w:pos="4171"/>
        </w:tabs>
        <w:rPr>
          <w:rFonts w:ascii="Times New Roman" w:hAnsi="Times New Roman" w:cs="Times New Roman"/>
          <w:i/>
          <w:sz w:val="20"/>
          <w:szCs w:val="20"/>
        </w:rPr>
      </w:pPr>
      <w:r w:rsidRPr="009530D6">
        <w:rPr>
          <w:rFonts w:ascii="Times New Roman" w:hAnsi="Times New Roman" w:cs="Times New Roman"/>
          <w:i/>
          <w:sz w:val="20"/>
          <w:szCs w:val="20"/>
        </w:rPr>
        <w:t xml:space="preserve">(пункт 5.2.1. изложен в редакции Постановления администрации </w:t>
      </w:r>
      <w:proofErr w:type="spellStart"/>
      <w:r w:rsidRPr="009530D6">
        <w:rPr>
          <w:rFonts w:ascii="Times New Roman" w:hAnsi="Times New Roman" w:cs="Times New Roman"/>
          <w:i/>
          <w:sz w:val="20"/>
          <w:szCs w:val="20"/>
        </w:rPr>
        <w:t>Дружинского</w:t>
      </w:r>
      <w:proofErr w:type="spellEnd"/>
      <w:r w:rsidRPr="009530D6">
        <w:rPr>
          <w:rFonts w:ascii="Times New Roman" w:hAnsi="Times New Roman" w:cs="Times New Roman"/>
          <w:i/>
          <w:sz w:val="20"/>
          <w:szCs w:val="20"/>
        </w:rPr>
        <w:t xml:space="preserve"> сельского поселения от «</w:t>
      </w:r>
      <w:r w:rsidRPr="009530D6">
        <w:rPr>
          <w:rFonts w:ascii="Times New Roman" w:hAnsi="Times New Roman" w:cs="Times New Roman"/>
          <w:bCs/>
          <w:i/>
          <w:iCs/>
          <w:spacing w:val="-30"/>
          <w:sz w:val="20"/>
          <w:szCs w:val="20"/>
          <w:lang w:eastAsia="en-US" w:bidi="en-US"/>
        </w:rPr>
        <w:t>21»</w:t>
      </w:r>
      <w:r w:rsidRPr="009530D6">
        <w:rPr>
          <w:rFonts w:ascii="Times New Roman" w:hAnsi="Times New Roman" w:cs="Times New Roman"/>
          <w:i/>
          <w:sz w:val="20"/>
          <w:szCs w:val="20"/>
        </w:rPr>
        <w:t xml:space="preserve"> мая 2018 № 79)</w:t>
      </w:r>
    </w:p>
    <w:p w:rsidR="009530D6" w:rsidRPr="009530D6" w:rsidRDefault="009530D6" w:rsidP="009530D6">
      <w:pPr>
        <w:spacing w:after="0" w:line="240" w:lineRule="auto"/>
        <w:ind w:firstLine="567"/>
        <w:jc w:val="both"/>
        <w:outlineLvl w:val="1"/>
        <w:rPr>
          <w:rFonts w:ascii="Times New Roman" w:hAnsi="Times New Roman" w:cs="Times New Roman"/>
          <w:sz w:val="28"/>
          <w:szCs w:val="28"/>
        </w:rPr>
      </w:pPr>
      <w:r w:rsidRPr="009530D6">
        <w:rPr>
          <w:rFonts w:ascii="Times New Roman" w:hAnsi="Times New Roman" w:cs="Times New Roman"/>
          <w:sz w:val="28"/>
          <w:szCs w:val="28"/>
        </w:rPr>
        <w:t xml:space="preserve">5.2.2. </w:t>
      </w:r>
      <w:proofErr w:type="gramStart"/>
      <w:r w:rsidRPr="009530D6">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w:t>
      </w:r>
      <w:proofErr w:type="spellStart"/>
      <w:r w:rsidRPr="009530D6">
        <w:rPr>
          <w:rFonts w:ascii="Times New Roman" w:hAnsi="Times New Roman" w:cs="Times New Roman"/>
          <w:sz w:val="28"/>
          <w:szCs w:val="28"/>
        </w:rPr>
        <w:t>информационно</w:t>
      </w:r>
      <w:r w:rsidRPr="009530D6">
        <w:rPr>
          <w:rFonts w:ascii="Times New Roman" w:hAnsi="Times New Roman" w:cs="Times New Roman"/>
          <w:sz w:val="28"/>
          <w:szCs w:val="28"/>
        </w:rPr>
        <w:softHyphen/>
        <w:t>телекоммуникационной</w:t>
      </w:r>
      <w:proofErr w:type="spellEnd"/>
      <w:r w:rsidRPr="009530D6">
        <w:rPr>
          <w:rFonts w:ascii="Times New Roman" w:hAnsi="Times New Roman" w:cs="Times New Roman"/>
          <w:sz w:val="28"/>
          <w:szCs w:val="28"/>
        </w:rPr>
        <w:t xml:space="preserve"> сети «Интернет», официального сайта </w:t>
      </w:r>
      <w:proofErr w:type="spellStart"/>
      <w:r w:rsidRPr="009530D6">
        <w:rPr>
          <w:rFonts w:ascii="Times New Roman" w:hAnsi="Times New Roman" w:cs="Times New Roman"/>
          <w:sz w:val="28"/>
          <w:szCs w:val="28"/>
        </w:rPr>
        <w:t>Дружинского</w:t>
      </w:r>
      <w:proofErr w:type="spellEnd"/>
      <w:r w:rsidRPr="009530D6">
        <w:rPr>
          <w:rFonts w:ascii="Times New Roman" w:hAnsi="Times New Roman" w:cs="Times New Roman"/>
          <w:sz w:val="28"/>
          <w:szCs w:val="28"/>
        </w:rPr>
        <w:t xml:space="preserve"> сельского поселения Омского муниципального района Омской области в информационно-телекоммуникационной сети «Интернет» </w:t>
      </w:r>
      <w:r w:rsidRPr="009530D6">
        <w:rPr>
          <w:rFonts w:ascii="Times New Roman" w:hAnsi="Times New Roman" w:cs="Times New Roman"/>
          <w:sz w:val="28"/>
          <w:szCs w:val="28"/>
          <w:lang w:eastAsia="en-US" w:bidi="en-US"/>
        </w:rPr>
        <w:t>(</w:t>
      </w:r>
      <w:hyperlink r:id="rId5" w:history="1">
        <w:r w:rsidRPr="009530D6">
          <w:rPr>
            <w:rStyle w:val="a5"/>
            <w:rFonts w:ascii="Times New Roman" w:hAnsi="Times New Roman" w:cs="Times New Roman"/>
            <w:sz w:val="28"/>
            <w:szCs w:val="28"/>
          </w:rPr>
          <w:t>www.dsp-omsk.ru</w:t>
        </w:r>
      </w:hyperlink>
      <w:r w:rsidRPr="009530D6">
        <w:rPr>
          <w:rFonts w:ascii="Times New Roman" w:hAnsi="Times New Roman" w:cs="Times New Roman"/>
          <w:sz w:val="28"/>
          <w:szCs w:val="28"/>
          <w:lang w:eastAsia="en-US" w:bidi="en-US"/>
        </w:rPr>
        <w:t xml:space="preserve">), </w:t>
      </w:r>
      <w:r w:rsidRPr="009530D6">
        <w:rPr>
          <w:rFonts w:ascii="Times New Roman" w:hAnsi="Times New Roman" w:cs="Times New Roman"/>
          <w:sz w:val="28"/>
          <w:szCs w:val="28"/>
        </w:rPr>
        <w:t xml:space="preserve">единого портала государственных и муниципальных услуг </w:t>
      </w:r>
      <w:r w:rsidRPr="009530D6">
        <w:rPr>
          <w:rStyle w:val="2"/>
          <w:rFonts w:eastAsiaTheme="minorEastAsia"/>
        </w:rPr>
        <w:t>(</w:t>
      </w:r>
      <w:hyperlink r:id="rId6" w:history="1">
        <w:r w:rsidRPr="009530D6">
          <w:rPr>
            <w:rStyle w:val="a5"/>
            <w:rFonts w:ascii="Times New Roman" w:hAnsi="Times New Roman" w:cs="Times New Roman"/>
            <w:sz w:val="28"/>
            <w:szCs w:val="28"/>
          </w:rPr>
          <w:t>www.aosusluRi.ru</w:t>
        </w:r>
      </w:hyperlink>
      <w:r w:rsidRPr="009530D6">
        <w:rPr>
          <w:rFonts w:ascii="Times New Roman" w:hAnsi="Times New Roman" w:cs="Times New Roman"/>
          <w:sz w:val="28"/>
          <w:szCs w:val="28"/>
          <w:lang w:eastAsia="en-US" w:bidi="en-US"/>
        </w:rPr>
        <w:t xml:space="preserve">) </w:t>
      </w:r>
      <w:r w:rsidRPr="009530D6">
        <w:rPr>
          <w:rFonts w:ascii="Times New Roman" w:hAnsi="Times New Roman" w:cs="Times New Roman"/>
          <w:sz w:val="28"/>
          <w:szCs w:val="28"/>
        </w:rPr>
        <w:t>либо регионального портала государственных и муниципальных услуг, а также может быть принята на личном приеме заявителя.</w:t>
      </w:r>
      <w:proofErr w:type="gramEnd"/>
    </w:p>
    <w:p w:rsidR="009530D6" w:rsidRPr="009530D6" w:rsidRDefault="009530D6" w:rsidP="009530D6">
      <w:pPr>
        <w:tabs>
          <w:tab w:val="left" w:leader="underscore" w:pos="1944"/>
          <w:tab w:val="left" w:leader="underscore" w:pos="3226"/>
          <w:tab w:val="left" w:pos="4171"/>
        </w:tabs>
        <w:spacing w:line="240" w:lineRule="auto"/>
        <w:rPr>
          <w:rFonts w:ascii="Times New Roman" w:hAnsi="Times New Roman" w:cs="Times New Roman"/>
          <w:i/>
          <w:sz w:val="20"/>
          <w:szCs w:val="20"/>
        </w:rPr>
      </w:pPr>
      <w:r w:rsidRPr="009530D6">
        <w:rPr>
          <w:rFonts w:ascii="Times New Roman" w:hAnsi="Times New Roman" w:cs="Times New Roman"/>
          <w:i/>
          <w:sz w:val="20"/>
          <w:szCs w:val="20"/>
        </w:rPr>
        <w:t>(пункт 5.2.</w:t>
      </w:r>
      <w:r>
        <w:rPr>
          <w:rFonts w:ascii="Times New Roman" w:hAnsi="Times New Roman" w:cs="Times New Roman"/>
          <w:i/>
          <w:sz w:val="20"/>
          <w:szCs w:val="20"/>
        </w:rPr>
        <w:t>2</w:t>
      </w:r>
      <w:r w:rsidRPr="009530D6">
        <w:rPr>
          <w:rFonts w:ascii="Times New Roman" w:hAnsi="Times New Roman" w:cs="Times New Roman"/>
          <w:i/>
          <w:sz w:val="20"/>
          <w:szCs w:val="20"/>
        </w:rPr>
        <w:t>.</w:t>
      </w:r>
      <w:r>
        <w:rPr>
          <w:rFonts w:ascii="Times New Roman" w:hAnsi="Times New Roman" w:cs="Times New Roman"/>
          <w:i/>
          <w:sz w:val="20"/>
          <w:szCs w:val="20"/>
        </w:rPr>
        <w:t xml:space="preserve"> </w:t>
      </w:r>
      <w:r w:rsidRPr="009530D6">
        <w:rPr>
          <w:rFonts w:ascii="Times New Roman" w:hAnsi="Times New Roman" w:cs="Times New Roman"/>
          <w:i/>
          <w:sz w:val="20"/>
          <w:szCs w:val="20"/>
        </w:rPr>
        <w:t xml:space="preserve"> изложен в редакции Постановления администрации </w:t>
      </w:r>
      <w:proofErr w:type="spellStart"/>
      <w:r w:rsidRPr="009530D6">
        <w:rPr>
          <w:rFonts w:ascii="Times New Roman" w:hAnsi="Times New Roman" w:cs="Times New Roman"/>
          <w:i/>
          <w:sz w:val="20"/>
          <w:szCs w:val="20"/>
        </w:rPr>
        <w:t>Дружинского</w:t>
      </w:r>
      <w:proofErr w:type="spellEnd"/>
      <w:r w:rsidRPr="009530D6">
        <w:rPr>
          <w:rFonts w:ascii="Times New Roman" w:hAnsi="Times New Roman" w:cs="Times New Roman"/>
          <w:i/>
          <w:sz w:val="20"/>
          <w:szCs w:val="20"/>
        </w:rPr>
        <w:t xml:space="preserve"> сельского поселения от «</w:t>
      </w:r>
      <w:r w:rsidRPr="009530D6">
        <w:rPr>
          <w:rFonts w:ascii="Times New Roman" w:hAnsi="Times New Roman" w:cs="Times New Roman"/>
          <w:bCs/>
          <w:i/>
          <w:iCs/>
          <w:spacing w:val="-30"/>
          <w:sz w:val="20"/>
          <w:szCs w:val="20"/>
          <w:lang w:eastAsia="en-US" w:bidi="en-US"/>
        </w:rPr>
        <w:t>21»</w:t>
      </w:r>
      <w:r w:rsidRPr="009530D6">
        <w:rPr>
          <w:rFonts w:ascii="Times New Roman" w:hAnsi="Times New Roman" w:cs="Times New Roman"/>
          <w:i/>
          <w:sz w:val="20"/>
          <w:szCs w:val="20"/>
        </w:rPr>
        <w:t xml:space="preserve"> мая 2018 № 79)</w:t>
      </w:r>
    </w:p>
    <w:p w:rsidR="00B93CEB" w:rsidRPr="00072DD3" w:rsidRDefault="00B93CEB" w:rsidP="009530D6">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5.3. Жалоба должна содержать:</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3CEB" w:rsidRPr="00072DD3" w:rsidRDefault="00B93CEB" w:rsidP="00B93CEB">
      <w:pPr>
        <w:spacing w:after="0" w:line="240" w:lineRule="auto"/>
        <w:ind w:firstLine="567"/>
        <w:jc w:val="both"/>
        <w:rPr>
          <w:rFonts w:ascii="Times New Roman" w:hAnsi="Times New Roman" w:cs="Times New Roman"/>
          <w:sz w:val="28"/>
          <w:szCs w:val="28"/>
        </w:rPr>
      </w:pPr>
      <w:proofErr w:type="gramStart"/>
      <w:r w:rsidRPr="00072D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 xml:space="preserve">5.4. </w:t>
      </w:r>
      <w:proofErr w:type="gramStart"/>
      <w:r w:rsidRPr="00072DD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72DD3">
        <w:rPr>
          <w:rFonts w:ascii="Times New Roman" w:hAnsi="Times New Roman" w:cs="Times New Roman"/>
          <w:sz w:val="28"/>
          <w:szCs w:val="28"/>
        </w:rPr>
        <w:t xml:space="preserve"> исправлений - в течение пяти рабочих дней со дня ее регистрации. </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5.5. По результатам рассмотрения жалобы орган, предоставляющий муниципальную услугу, принимает одно из следующих решений:</w:t>
      </w:r>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proofErr w:type="gramStart"/>
      <w:r w:rsidRPr="00072DD3">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roofErr w:type="gramEnd"/>
    </w:p>
    <w:p w:rsidR="00B93CEB" w:rsidRPr="00072DD3" w:rsidRDefault="00B93CEB" w:rsidP="00B93CEB">
      <w:pPr>
        <w:spacing w:after="0" w:line="240" w:lineRule="auto"/>
        <w:ind w:firstLine="567"/>
        <w:jc w:val="both"/>
        <w:outlineLvl w:val="1"/>
        <w:rPr>
          <w:rFonts w:ascii="Times New Roman" w:hAnsi="Times New Roman" w:cs="Times New Roman"/>
          <w:sz w:val="28"/>
          <w:szCs w:val="28"/>
        </w:rPr>
      </w:pPr>
      <w:r w:rsidRPr="00072DD3">
        <w:rPr>
          <w:rFonts w:ascii="Times New Roman" w:hAnsi="Times New Roman" w:cs="Times New Roman"/>
          <w:sz w:val="28"/>
          <w:szCs w:val="28"/>
        </w:rPr>
        <w:t>2) отказывает в удовлетворении жалобы.</w:t>
      </w:r>
    </w:p>
    <w:p w:rsidR="00532921" w:rsidRPr="005F6407" w:rsidRDefault="00B93CEB" w:rsidP="00B93C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Pr="00072DD3">
        <w:rPr>
          <w:rFonts w:ascii="Times New Roman" w:hAnsi="Times New Roman" w:cs="Times New Roman"/>
          <w:sz w:val="28"/>
          <w:szCs w:val="28"/>
        </w:rPr>
        <w:t xml:space="preserve">Не позднее дня, следующего за днем принятия решения, указанного в </w:t>
      </w:r>
      <w:hyperlink r:id="rId7" w:history="1">
        <w:r w:rsidRPr="00072DD3">
          <w:rPr>
            <w:rFonts w:ascii="Times New Roman" w:hAnsi="Times New Roman" w:cs="Times New Roman"/>
            <w:sz w:val="28"/>
            <w:szCs w:val="28"/>
          </w:rPr>
          <w:t>п.</w:t>
        </w:r>
      </w:hyperlink>
      <w:r w:rsidRPr="00072DD3">
        <w:rPr>
          <w:rFonts w:ascii="Times New Roman" w:hAnsi="Times New Roman" w:cs="Times New Roman"/>
          <w:sz w:val="28"/>
          <w:szCs w:val="28"/>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532921" w:rsidRPr="005F6407">
        <w:rPr>
          <w:rFonts w:ascii="Times New Roman" w:hAnsi="Times New Roman" w:cs="Times New Roman"/>
          <w:sz w:val="28"/>
          <w:szCs w:val="28"/>
        </w:rPr>
        <w:br w:type="page"/>
      </w:r>
    </w:p>
    <w:p w:rsidR="00532921" w:rsidRPr="00532921" w:rsidRDefault="00532921" w:rsidP="00532921">
      <w:pPr>
        <w:tabs>
          <w:tab w:val="left" w:pos="6804"/>
        </w:tabs>
        <w:spacing w:after="0" w:line="240" w:lineRule="auto"/>
        <w:ind w:left="6096"/>
        <w:jc w:val="right"/>
        <w:rPr>
          <w:rFonts w:ascii="Times New Roman" w:hAnsi="Times New Roman" w:cs="Times New Roman"/>
        </w:rPr>
      </w:pPr>
      <w:r w:rsidRPr="00532921">
        <w:rPr>
          <w:rFonts w:ascii="Times New Roman" w:hAnsi="Times New Roman" w:cs="Times New Roman"/>
        </w:rPr>
        <w:lastRenderedPageBreak/>
        <w:t xml:space="preserve">Приложение  </w:t>
      </w:r>
    </w:p>
    <w:p w:rsidR="00532921" w:rsidRPr="00532921" w:rsidRDefault="00532921" w:rsidP="00532921">
      <w:pPr>
        <w:tabs>
          <w:tab w:val="left" w:pos="6804"/>
        </w:tabs>
        <w:spacing w:after="0" w:line="240" w:lineRule="auto"/>
        <w:ind w:left="6096"/>
        <w:jc w:val="right"/>
        <w:rPr>
          <w:rFonts w:ascii="Times New Roman" w:hAnsi="Times New Roman" w:cs="Times New Roman"/>
        </w:rPr>
      </w:pPr>
      <w:r w:rsidRPr="00532921">
        <w:rPr>
          <w:rFonts w:ascii="Times New Roman" w:hAnsi="Times New Roman" w:cs="Times New Roman"/>
        </w:rPr>
        <w:t xml:space="preserve">к Административному регламенту </w:t>
      </w:r>
    </w:p>
    <w:p w:rsidR="00532921" w:rsidRPr="005F6407" w:rsidRDefault="00532921" w:rsidP="00532921">
      <w:pPr>
        <w:tabs>
          <w:tab w:val="left" w:pos="6804"/>
        </w:tabs>
        <w:spacing w:after="0" w:line="240" w:lineRule="auto"/>
        <w:ind w:left="6096"/>
        <w:rPr>
          <w:rFonts w:ascii="Times New Roman" w:hAnsi="Times New Roman" w:cs="Times New Roman"/>
          <w:sz w:val="28"/>
          <w:szCs w:val="28"/>
        </w:rPr>
      </w:pPr>
    </w:p>
    <w:p w:rsidR="00532921" w:rsidRPr="00216492" w:rsidRDefault="00532921" w:rsidP="00532921">
      <w:pPr>
        <w:spacing w:after="0" w:line="240" w:lineRule="auto"/>
        <w:jc w:val="center"/>
        <w:rPr>
          <w:rFonts w:ascii="Times New Roman" w:hAnsi="Times New Roman" w:cs="Times New Roman"/>
          <w:b/>
          <w:sz w:val="28"/>
          <w:szCs w:val="28"/>
        </w:rPr>
      </w:pPr>
      <w:r w:rsidRPr="00216492">
        <w:rPr>
          <w:rFonts w:ascii="Times New Roman" w:hAnsi="Times New Roman" w:cs="Times New Roman"/>
          <w:b/>
          <w:sz w:val="28"/>
          <w:szCs w:val="28"/>
        </w:rPr>
        <w:t>БЛОК-СХЕМА</w:t>
      </w:r>
    </w:p>
    <w:p w:rsidR="00532921" w:rsidRDefault="00532921" w:rsidP="00532921">
      <w:pPr>
        <w:spacing w:after="0" w:line="240" w:lineRule="auto"/>
        <w:jc w:val="center"/>
        <w:rPr>
          <w:rFonts w:ascii="Times New Roman" w:hAnsi="Times New Roman" w:cs="Times New Roman"/>
          <w:sz w:val="28"/>
          <w:szCs w:val="28"/>
        </w:rPr>
      </w:pPr>
      <w:r w:rsidRPr="005F6407">
        <w:rPr>
          <w:rFonts w:ascii="Times New Roman" w:hAnsi="Times New Roman" w:cs="Times New Roman"/>
          <w:sz w:val="28"/>
          <w:szCs w:val="28"/>
        </w:rPr>
        <w:t xml:space="preserve">последовательности административных процедур по предоставлению муниципальной услуги «Реализация </w:t>
      </w:r>
      <w:r>
        <w:rPr>
          <w:rFonts w:ascii="Times New Roman" w:hAnsi="Times New Roman" w:cs="Times New Roman"/>
          <w:sz w:val="28"/>
          <w:szCs w:val="28"/>
        </w:rPr>
        <w:t xml:space="preserve">Дружинским сельским поселением Омского муниципального </w:t>
      </w:r>
      <w:proofErr w:type="gramStart"/>
      <w:r>
        <w:rPr>
          <w:rFonts w:ascii="Times New Roman" w:hAnsi="Times New Roman" w:cs="Times New Roman"/>
          <w:sz w:val="28"/>
          <w:szCs w:val="28"/>
        </w:rPr>
        <w:t xml:space="preserve">района Омской области </w:t>
      </w:r>
      <w:r w:rsidRPr="005F6407">
        <w:rPr>
          <w:rFonts w:ascii="Times New Roman" w:hAnsi="Times New Roman" w:cs="Times New Roman"/>
          <w:sz w:val="28"/>
          <w:szCs w:val="28"/>
        </w:rPr>
        <w:t xml:space="preserve"> преимущественного права покупки земельного участка сельскохозяйственного</w:t>
      </w:r>
      <w:proofErr w:type="gramEnd"/>
      <w:r w:rsidRPr="005F6407">
        <w:rPr>
          <w:rFonts w:ascii="Times New Roman" w:hAnsi="Times New Roman" w:cs="Times New Roman"/>
          <w:sz w:val="28"/>
          <w:szCs w:val="28"/>
        </w:rPr>
        <w:t xml:space="preserve"> назначения, за исключением случаев продажи с публичных торгов»</w:t>
      </w:r>
    </w:p>
    <w:p w:rsidR="00532921" w:rsidRPr="005F6407" w:rsidRDefault="00532921" w:rsidP="00532921">
      <w:pPr>
        <w:spacing w:after="0" w:line="240" w:lineRule="auto"/>
        <w:jc w:val="center"/>
        <w:rPr>
          <w:rFonts w:ascii="Times New Roman" w:hAnsi="Times New Roman" w:cs="Times New Roman"/>
          <w:sz w:val="28"/>
          <w:szCs w:val="28"/>
        </w:rPr>
      </w:pPr>
    </w:p>
    <w:p w:rsidR="00532921" w:rsidRPr="005F6407" w:rsidRDefault="00534919" w:rsidP="005329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35.7pt;margin-top:33pt;width:63.75pt;height:15.95pt;z-index:251660288" o:connectortype="straight"/>
        </w:pict>
      </w:r>
      <w:r>
        <w:rPr>
          <w:rFonts w:ascii="Times New Roman" w:hAnsi="Times New Roman" w:cs="Times New Roman"/>
          <w:noProof/>
          <w:sz w:val="28"/>
          <w:szCs w:val="28"/>
        </w:rPr>
        <w:pict>
          <v:shape id="_x0000_s1048" type="#_x0000_t32" style="position:absolute;left:0;text-align:left;margin-left:265.2pt;margin-top:33pt;width:32.25pt;height:15.9pt;z-index:251681792" o:connectortype="straight"/>
        </w:pict>
      </w:r>
      <w:r>
        <w:rPr>
          <w:rFonts w:ascii="Times New Roman" w:hAnsi="Times New Roman" w:cs="Times New Roman"/>
          <w:noProof/>
          <w:sz w:val="28"/>
          <w:szCs w:val="28"/>
        </w:rPr>
        <w:pict>
          <v:shape id="_x0000_s1028" type="#_x0000_t32" style="position:absolute;left:0;text-align:left;margin-left:88.95pt;margin-top:33pt;width:45pt;height:15.95pt;flip:x;z-index:251661312" o:connectortype="straight"/>
        </w:pict>
      </w:r>
      <w:r>
        <w:rPr>
          <w:rFonts w:ascii="Times New Roman" w:hAnsi="Times New Roman" w:cs="Times New Roman"/>
          <w:sz w:val="28"/>
          <w:szCs w:val="28"/>
        </w:rPr>
      </w:r>
      <w:r>
        <w:rPr>
          <w:rFonts w:ascii="Times New Roman" w:hAnsi="Times New Roman" w:cs="Times New Roman"/>
          <w:sz w:val="28"/>
          <w:szCs w:val="28"/>
        </w:rPr>
        <w:pict>
          <v:rect id="_x0000_s1061" style="width:461.15pt;height:32.45pt;mso-left-percent:-10001;mso-top-percent:-10001;mso-position-horizontal:absolute;mso-position-horizontal-relative:char;mso-position-vertical:absolute;mso-position-vertical-relative:line;mso-left-percent:-10001;mso-top-percent:-10001">
            <v:textbox style="mso-next-textbox:#_x0000_s1061">
              <w:txbxContent>
                <w:p w:rsidR="00532921" w:rsidRPr="00C82A07" w:rsidRDefault="00532921" w:rsidP="00532921">
                  <w:pPr>
                    <w:spacing w:after="0" w:line="240" w:lineRule="auto"/>
                    <w:jc w:val="center"/>
                    <w:rPr>
                      <w:rFonts w:ascii="Times New Roman" w:hAnsi="Times New Roman" w:cs="Times New Roman"/>
                    </w:rPr>
                  </w:pPr>
                  <w:r w:rsidRPr="00C82A07">
                    <w:rPr>
                      <w:rFonts w:ascii="Times New Roman" w:hAnsi="Times New Roman" w:cs="Times New Roman"/>
                    </w:rPr>
                    <w:t>Предоставление заявителем извещения о продаже земельного участка</w:t>
                  </w:r>
                </w:p>
                <w:p w:rsidR="00532921" w:rsidRPr="00C82A07" w:rsidRDefault="00532921" w:rsidP="00532921">
                  <w:pPr>
                    <w:spacing w:after="0" w:line="240" w:lineRule="auto"/>
                    <w:jc w:val="center"/>
                    <w:rPr>
                      <w:rFonts w:ascii="Times New Roman" w:hAnsi="Times New Roman" w:cs="Times New Roman"/>
                    </w:rPr>
                  </w:pPr>
                  <w:r w:rsidRPr="00C82A07">
                    <w:rPr>
                      <w:rFonts w:ascii="Times New Roman" w:hAnsi="Times New Roman" w:cs="Times New Roman"/>
                    </w:rPr>
                    <w:t>из категории земель сельскохозяйственного назначения</w:t>
                  </w:r>
                </w:p>
                <w:p w:rsidR="00532921" w:rsidRPr="00C82A07" w:rsidRDefault="00532921" w:rsidP="00532921">
                  <w:pPr>
                    <w:spacing w:after="0" w:line="240" w:lineRule="auto"/>
                    <w:ind w:firstLine="709"/>
                    <w:jc w:val="both"/>
                    <w:rPr>
                      <w:rFonts w:ascii="Times New Roman" w:hAnsi="Times New Roman" w:cs="Times New Roman"/>
                    </w:rPr>
                  </w:pPr>
                </w:p>
                <w:p w:rsidR="00532921" w:rsidRPr="00C82A07" w:rsidRDefault="00532921" w:rsidP="00532921"/>
              </w:txbxContent>
            </v:textbox>
            <w10:wrap type="none"/>
            <w10:anchorlock/>
          </v:rect>
        </w:pict>
      </w:r>
    </w:p>
    <w:p w:rsidR="00532921" w:rsidRPr="005F6407"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65pt;margin-top:15.25pt;width:243.55pt;height:31.5pt;z-index:251662336">
            <v:textbox>
              <w:txbxContent>
                <w:p w:rsidR="00532921" w:rsidRPr="00C82A07" w:rsidRDefault="00532921" w:rsidP="00532921">
                  <w:pPr>
                    <w:spacing w:after="0" w:line="240" w:lineRule="auto"/>
                    <w:jc w:val="center"/>
                  </w:pPr>
                  <w:r w:rsidRPr="00C82A07">
                    <w:rPr>
                      <w:rFonts w:ascii="Times New Roman" w:hAnsi="Times New Roman" w:cs="Times New Roman"/>
                    </w:rPr>
                    <w:t>по электронной почте в информационно-телекоммуникационной сети Интернет</w:t>
                  </w:r>
                </w:p>
              </w:txbxContent>
            </v:textbox>
          </v:rect>
        </w:pict>
      </w:r>
      <w:r>
        <w:rPr>
          <w:rFonts w:ascii="Times New Roman" w:hAnsi="Times New Roman" w:cs="Times New Roman"/>
          <w:noProof/>
          <w:sz w:val="28"/>
          <w:szCs w:val="28"/>
        </w:rPr>
        <w:pict>
          <v:rect id="_x0000_s1047" style="position:absolute;left:0;text-align:left;margin-left:260.7pt;margin-top:15.25pt;width:74.25pt;height:31.55pt;z-index:251680768">
            <v:textbox>
              <w:txbxContent>
                <w:p w:rsidR="00532921" w:rsidRPr="00C82A07" w:rsidRDefault="00532921" w:rsidP="00532921">
                  <w:pPr>
                    <w:jc w:val="center"/>
                    <w:rPr>
                      <w:rFonts w:ascii="Times New Roman" w:hAnsi="Times New Roman" w:cs="Times New Roman"/>
                    </w:rPr>
                  </w:pPr>
                  <w:r w:rsidRPr="00C82A07">
                    <w:rPr>
                      <w:rFonts w:ascii="Times New Roman" w:hAnsi="Times New Roman" w:cs="Times New Roman"/>
                    </w:rPr>
                    <w:t>по почте</w:t>
                  </w:r>
                </w:p>
              </w:txbxContent>
            </v:textbox>
          </v:rect>
        </w:pict>
      </w:r>
      <w:r>
        <w:rPr>
          <w:rFonts w:ascii="Times New Roman" w:hAnsi="Times New Roman" w:cs="Times New Roman"/>
          <w:noProof/>
          <w:sz w:val="28"/>
          <w:szCs w:val="28"/>
        </w:rPr>
        <w:pict>
          <v:rect id="_x0000_s1030" style="position:absolute;left:0;text-align:left;margin-left:344.7pt;margin-top:15.25pt;width:117.1pt;height:31.5pt;z-index:251663360">
            <v:textbox>
              <w:txbxContent>
                <w:p w:rsidR="00532921" w:rsidRPr="00C82A07" w:rsidRDefault="00532921" w:rsidP="00532921">
                  <w:pPr>
                    <w:spacing w:after="0" w:line="240" w:lineRule="auto"/>
                    <w:jc w:val="center"/>
                    <w:rPr>
                      <w:rFonts w:ascii="Times New Roman" w:hAnsi="Times New Roman" w:cs="Times New Roman"/>
                    </w:rPr>
                  </w:pPr>
                  <w:r w:rsidRPr="00C82A07">
                    <w:rPr>
                      <w:rFonts w:ascii="Times New Roman" w:hAnsi="Times New Roman" w:cs="Times New Roman"/>
                    </w:rPr>
                    <w:t>личное</w:t>
                  </w:r>
                </w:p>
                <w:p w:rsidR="00532921" w:rsidRPr="00C82A07" w:rsidRDefault="00532921" w:rsidP="00532921">
                  <w:pPr>
                    <w:spacing w:after="0" w:line="240" w:lineRule="auto"/>
                    <w:jc w:val="center"/>
                    <w:rPr>
                      <w:rFonts w:ascii="Times New Roman" w:hAnsi="Times New Roman" w:cs="Times New Roman"/>
                    </w:rPr>
                  </w:pPr>
                  <w:r w:rsidRPr="00C82A07">
                    <w:rPr>
                      <w:rFonts w:ascii="Times New Roman" w:hAnsi="Times New Roman" w:cs="Times New Roman"/>
                    </w:rPr>
                    <w:t>обращение</w:t>
                  </w:r>
                </w:p>
              </w:txbxContent>
            </v:textbox>
          </v:rect>
        </w:pict>
      </w:r>
      <w:r w:rsidR="00532921" w:rsidRPr="005F6407">
        <w:rPr>
          <w:rFonts w:ascii="Times New Roman" w:hAnsi="Times New Roman" w:cs="Times New Roman"/>
          <w:sz w:val="28"/>
          <w:szCs w:val="28"/>
        </w:rPr>
        <w:t xml:space="preserve"> </w:t>
      </w:r>
    </w:p>
    <w:p w:rsidR="00532921" w:rsidRPr="005F6407"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399.45pt;margin-top:14.55pt;width:0;height:15.95pt;z-index:251664384" o:connectortype="straight"/>
        </w:pict>
      </w:r>
      <w:r>
        <w:rPr>
          <w:rFonts w:ascii="Times New Roman" w:hAnsi="Times New Roman" w:cs="Times New Roman"/>
          <w:noProof/>
          <w:sz w:val="28"/>
          <w:szCs w:val="28"/>
        </w:rPr>
        <w:pict>
          <v:shape id="_x0000_s1032" type="#_x0000_t32" style="position:absolute;left:0;text-align:left;margin-left:88.95pt;margin-top:14.55pt;width:0;height:15.95pt;z-index:251665408" o:connectortype="straight"/>
        </w:pict>
      </w:r>
      <w:r>
        <w:rPr>
          <w:rFonts w:ascii="Times New Roman" w:hAnsi="Times New Roman" w:cs="Times New Roman"/>
          <w:noProof/>
          <w:sz w:val="28"/>
          <w:szCs w:val="28"/>
        </w:rPr>
        <w:pict>
          <v:shape id="_x0000_s1049" type="#_x0000_t32" style="position:absolute;left:0;text-align:left;margin-left:297.45pt;margin-top:14.6pt;width:0;height:15.9pt;z-index:251682816" o:connectortype="straight"/>
        </w:pict>
      </w: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5.9pt;margin-top:14.4pt;width:456pt;height:47.8pt;z-index:251666432">
            <v:textbox style="mso-next-textbox:#_x0000_s1033">
              <w:txbxContent>
                <w:p w:rsidR="00532921" w:rsidRPr="00C82A07" w:rsidRDefault="00532921" w:rsidP="00532921">
                  <w:pPr>
                    <w:jc w:val="center"/>
                  </w:pPr>
                  <w:r w:rsidRPr="00C82A07">
                    <w:rPr>
                      <w:rFonts w:ascii="Times New Roman" w:hAnsi="Times New Roman" w:cs="Times New Roman"/>
                    </w:rPr>
                    <w:t>Прием и регистрация извещения и документов (при наличии), оформление расписки в получении извещения при личном обращении заявителя и направление на рассмотрение Главе Администрации поселения</w:t>
                  </w:r>
                </w:p>
              </w:txbxContent>
            </v:textbox>
          </v:rect>
        </w:pict>
      </w: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left:0;text-align:left;margin-left:239.7pt;margin-top:13.9pt;width:0;height:14.25pt;z-index:251667456" o:connectortype="straight">
            <v:stroke endarrow="block"/>
          </v:shape>
        </w:pict>
      </w:r>
    </w:p>
    <w:p w:rsidR="00532921" w:rsidRPr="005F6407"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10.2pt;margin-top:12.05pt;width:438.1pt;height:46.5pt;z-index:251668480">
            <v:textbox>
              <w:txbxContent>
                <w:p w:rsidR="00532921" w:rsidRPr="00532921" w:rsidRDefault="00532921" w:rsidP="00532921">
                  <w:pPr>
                    <w:jc w:val="center"/>
                    <w:rPr>
                      <w:sz w:val="20"/>
                      <w:szCs w:val="20"/>
                    </w:rPr>
                  </w:pPr>
                  <w:r w:rsidRPr="00532921">
                    <w:rPr>
                      <w:rFonts w:ascii="Times New Roman" w:hAnsi="Times New Roman" w:cs="Times New Roman"/>
                      <w:sz w:val="20"/>
                      <w:szCs w:val="20"/>
                    </w:rPr>
                    <w:t>Рассмотрение и направление извещения и документов (при наличии) специалисту, ответственному за производство по извещению для проверки документов на соответствие предъявляемым требованиям</w:t>
                  </w:r>
                </w:p>
              </w:txbxContent>
            </v:textbox>
          </v:rect>
        </w:pict>
      </w: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left:0;text-align:left;margin-left:239.7pt;margin-top:10.25pt;width:0;height:14.25pt;z-index:251683840" o:connectortype="straight">
            <v:stroke endarrow="block"/>
          </v:shape>
        </w:pict>
      </w: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10.2pt;margin-top:9.15pt;width:438.1pt;height:46.55pt;z-index:251669504">
            <v:textbox>
              <w:txbxContent>
                <w:p w:rsidR="00532921" w:rsidRPr="00532921" w:rsidRDefault="00532921" w:rsidP="00532921">
                  <w:pPr>
                    <w:jc w:val="center"/>
                    <w:rPr>
                      <w:sz w:val="20"/>
                      <w:szCs w:val="20"/>
                    </w:rPr>
                  </w:pPr>
                  <w:r w:rsidRPr="00532921">
                    <w:rPr>
                      <w:rFonts w:ascii="Times New Roman" w:hAnsi="Times New Roman" w:cs="Times New Roman"/>
                      <w:sz w:val="20"/>
                      <w:szCs w:val="20"/>
                    </w:rPr>
                    <w:t>Рассмотрение  извещения и документов (при наличии) для выявления оснований для отказа в предоставлении муниципальной услуги предусмотренных п. 2.10. Административного регламента</w:t>
                  </w:r>
                </w:p>
              </w:txbxContent>
            </v:textbox>
          </v:rect>
        </w:pict>
      </w: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1" type="#_x0000_t32" style="position:absolute;left:0;text-align:left;margin-left:371.7pt;margin-top:7.4pt;width:0;height:17.2pt;z-index:251684864" o:connectortype="straight">
            <v:stroke endarrow="block"/>
          </v:shape>
        </w:pict>
      </w:r>
      <w:r>
        <w:rPr>
          <w:rFonts w:ascii="Times New Roman" w:hAnsi="Times New Roman" w:cs="Times New Roman"/>
          <w:noProof/>
          <w:sz w:val="28"/>
          <w:szCs w:val="28"/>
        </w:rPr>
        <w:pict>
          <v:shape id="_x0000_s1037" type="#_x0000_t32" style="position:absolute;left:0;text-align:left;margin-left:72.45pt;margin-top:7.4pt;width:0;height:17.2pt;z-index:251670528" o:connectortype="straight">
            <v:stroke endarrow="block"/>
          </v:shape>
        </w:pict>
      </w:r>
      <w:r>
        <w:rPr>
          <w:rFonts w:ascii="Times New Roman" w:hAnsi="Times New Roman" w:cs="Times New Roman"/>
          <w:noProof/>
          <w:sz w:val="28"/>
          <w:szCs w:val="28"/>
        </w:rPr>
        <w:pict>
          <v:shape id="_x0000_s1038" type="#_x0000_t32" style="position:absolute;left:0;text-align:left;margin-left:202.95pt;margin-top:7.4pt;width:0;height:17.2pt;z-index:251671552" o:connectortype="straight">
            <v:stroke endarrow="block"/>
          </v:shape>
        </w:pict>
      </w:r>
    </w:p>
    <w:p w:rsidR="00532921" w:rsidRPr="005F6407"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15.3pt;margin-top:8.5pt;width:135.75pt;height:50.25pt;z-index:251672576">
            <v:stroke dashstyle="dash"/>
            <v:textbox>
              <w:txbxContent>
                <w:p w:rsidR="00532921" w:rsidRPr="00C82A07" w:rsidRDefault="00532921" w:rsidP="00532921">
                  <w:pPr>
                    <w:jc w:val="center"/>
                  </w:pPr>
                  <w:r w:rsidRPr="00C82A07">
                    <w:rPr>
                      <w:rFonts w:ascii="Times New Roman" w:hAnsi="Times New Roman" w:cs="Times New Roman"/>
                    </w:rPr>
                    <w:t>Наличие оснований для отказа в предоставлении услуги</w:t>
                  </w:r>
                </w:p>
              </w:txbxContent>
            </v:textbox>
          </v:rect>
        </w:pict>
      </w:r>
      <w:r>
        <w:rPr>
          <w:rFonts w:ascii="Times New Roman" w:hAnsi="Times New Roman" w:cs="Times New Roman"/>
          <w:noProof/>
          <w:sz w:val="28"/>
          <w:szCs w:val="28"/>
        </w:rPr>
        <w:pict>
          <v:rect id="_x0000_s1040" style="position:absolute;left:0;text-align:left;margin-left:290.05pt;margin-top:8.5pt;width:165pt;height:50.25pt;z-index:251673600">
            <v:stroke dashstyle="dash"/>
            <v:textbox>
              <w:txbxContent>
                <w:p w:rsidR="00532921" w:rsidRPr="00C82A07" w:rsidRDefault="00532921" w:rsidP="00532921">
                  <w:pPr>
                    <w:jc w:val="center"/>
                    <w:rPr>
                      <w:rFonts w:ascii="Times New Roman" w:hAnsi="Times New Roman" w:cs="Times New Roman"/>
                    </w:rPr>
                  </w:pPr>
                  <w:r w:rsidRPr="00C82A07">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8"/>
          <w:szCs w:val="28"/>
        </w:rPr>
        <w:pict>
          <v:rect id="_x0000_s1041" style="position:absolute;left:0;text-align:left;margin-left:140.05pt;margin-top:8.5pt;width:129.75pt;height:50.25pt;z-index:251674624">
            <v:stroke dashstyle="dash"/>
            <v:textbox>
              <w:txbxContent>
                <w:p w:rsidR="00532921" w:rsidRPr="00C82A07" w:rsidRDefault="00532921" w:rsidP="00532921">
                  <w:pPr>
                    <w:jc w:val="center"/>
                  </w:pPr>
                  <w:r w:rsidRPr="00C82A07">
                    <w:rPr>
                      <w:rFonts w:ascii="Times New Roman" w:hAnsi="Times New Roman" w:cs="Times New Roman"/>
                    </w:rPr>
                    <w:t>Наличие оснований для приостановления предоставления услуги</w:t>
                  </w:r>
                </w:p>
              </w:txbxContent>
            </v:textbox>
          </v:rect>
        </w:pict>
      </w:r>
    </w:p>
    <w:p w:rsidR="00532921" w:rsidRPr="005F6407" w:rsidRDefault="00532921" w:rsidP="00532921">
      <w:pPr>
        <w:spacing w:after="0" w:line="240" w:lineRule="auto"/>
        <w:ind w:firstLine="709"/>
        <w:jc w:val="both"/>
        <w:rPr>
          <w:rFonts w:ascii="Times New Roman" w:hAnsi="Times New Roman" w:cs="Times New Roman"/>
          <w:sz w:val="28"/>
          <w:szCs w:val="28"/>
        </w:rPr>
      </w:pPr>
    </w:p>
    <w:p w:rsidR="00532921" w:rsidRPr="005F6407"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6" type="#_x0000_t32" style="position:absolute;left:0;text-align:left;margin-left:165.45pt;margin-top:10.45pt;width:0;height:17.2pt;z-index:251689984" o:connectortype="straight">
            <v:stroke endarrow="block"/>
          </v:shape>
        </w:pict>
      </w:r>
      <w:r>
        <w:rPr>
          <w:rFonts w:ascii="Times New Roman" w:hAnsi="Times New Roman" w:cs="Times New Roman"/>
          <w:noProof/>
          <w:sz w:val="28"/>
          <w:szCs w:val="28"/>
        </w:rPr>
        <w:pict>
          <v:shape id="_x0000_s1055" type="#_x0000_t32" style="position:absolute;left:0;text-align:left;margin-left:72.45pt;margin-top:10.45pt;width:0;height:17.2pt;z-index:251688960" o:connectortype="straight">
            <v:stroke endarrow="block"/>
          </v:shape>
        </w:pict>
      </w:r>
      <w:r>
        <w:rPr>
          <w:rFonts w:ascii="Times New Roman" w:hAnsi="Times New Roman" w:cs="Times New Roman"/>
          <w:noProof/>
          <w:sz w:val="28"/>
          <w:szCs w:val="28"/>
        </w:rPr>
        <w:pict>
          <v:shape id="_x0000_s1053" type="#_x0000_t32" style="position:absolute;left:0;text-align:left;margin-left:304.2pt;margin-top:10.45pt;width:0;height:17.2pt;z-index:251686912" o:connectortype="straight">
            <v:stroke endarrow="block"/>
          </v:shape>
        </w:pict>
      </w:r>
      <w:r>
        <w:rPr>
          <w:rFonts w:ascii="Times New Roman" w:hAnsi="Times New Roman" w:cs="Times New Roman"/>
          <w:noProof/>
          <w:sz w:val="28"/>
          <w:szCs w:val="28"/>
        </w:rPr>
        <w:pict>
          <v:shape id="_x0000_s1052" type="#_x0000_t32" style="position:absolute;left:0;text-align:left;margin-left:417.45pt;margin-top:10.45pt;width:0;height:17.2pt;z-index:251685888" o:connectortype="straight">
            <v:stroke endarrow="block"/>
          </v:shape>
        </w:pict>
      </w: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21.3pt;margin-top:12.35pt;width:197.25pt;height:69pt;z-index:251675648">
            <v:textbox>
              <w:txbxContent>
                <w:p w:rsidR="00532921" w:rsidRPr="00C82A07" w:rsidRDefault="00532921" w:rsidP="00532921">
                  <w:pPr>
                    <w:jc w:val="center"/>
                  </w:pPr>
                  <w:r w:rsidRPr="00C82A07">
                    <w:rPr>
                      <w:rFonts w:ascii="Times New Roman" w:hAnsi="Times New Roman" w:cs="Times New Roman"/>
                    </w:rPr>
                    <w:t>Уведомление о мотивированном отказе либо о приостановлении в предоставлении муниципальной услуги</w:t>
                  </w:r>
                </w:p>
              </w:txbxContent>
            </v:textbox>
          </v:rect>
        </w:pict>
      </w:r>
      <w:r>
        <w:rPr>
          <w:rFonts w:ascii="Times New Roman" w:hAnsi="Times New Roman" w:cs="Times New Roman"/>
          <w:noProof/>
          <w:sz w:val="28"/>
          <w:szCs w:val="28"/>
        </w:rPr>
        <w:pict>
          <v:rect id="_x0000_s1043" style="position:absolute;left:0;text-align:left;margin-left:351.45pt;margin-top:12.35pt;width:136.5pt;height:93.75pt;z-index:251676672">
            <v:textbox>
              <w:txbxContent>
                <w:p w:rsidR="00532921" w:rsidRPr="00C82A07" w:rsidRDefault="00532921" w:rsidP="00532921">
                  <w:pPr>
                    <w:jc w:val="center"/>
                    <w:rPr>
                      <w:rFonts w:ascii="Times New Roman" w:hAnsi="Times New Roman" w:cs="Times New Roman"/>
                    </w:rPr>
                  </w:pPr>
                  <w:r w:rsidRPr="00C82A07">
                    <w:rPr>
                      <w:rFonts w:ascii="Times New Roman" w:hAnsi="Times New Roman" w:cs="Times New Roman"/>
                    </w:rPr>
                    <w:t>При положительном решении в приобретении земельного участка из земель сельскохозяйственного назначения</w:t>
                  </w:r>
                </w:p>
              </w:txbxContent>
            </v:textbox>
          </v:rect>
        </w:pict>
      </w:r>
      <w:r>
        <w:rPr>
          <w:rFonts w:ascii="Times New Roman" w:hAnsi="Times New Roman" w:cs="Times New Roman"/>
          <w:noProof/>
          <w:sz w:val="28"/>
          <w:szCs w:val="28"/>
        </w:rPr>
        <w:pict>
          <v:rect id="_x0000_s1044" style="position:absolute;left:0;text-align:left;margin-left:189.45pt;margin-top:12.35pt;width:150pt;height:93.75pt;z-index:251677696">
            <v:textbox>
              <w:txbxContent>
                <w:p w:rsidR="00532921" w:rsidRPr="00C82A07" w:rsidRDefault="00532921" w:rsidP="00532921">
                  <w:pPr>
                    <w:jc w:val="center"/>
                    <w:rPr>
                      <w:rFonts w:ascii="Times New Roman" w:hAnsi="Times New Roman" w:cs="Times New Roman"/>
                    </w:rPr>
                  </w:pPr>
                  <w:r w:rsidRPr="00C82A07">
                    <w:rPr>
                      <w:rFonts w:ascii="Times New Roman" w:hAnsi="Times New Roman" w:cs="Times New Roman"/>
                    </w:rPr>
                    <w:t>При отсутствии потребности в приобретении земельного участка из земель сельскохозяйственного назначения</w:t>
                  </w:r>
                </w:p>
              </w:txbxContent>
            </v:textbox>
          </v:rect>
        </w:pict>
      </w:r>
    </w:p>
    <w:p w:rsidR="00532921" w:rsidRDefault="00532921" w:rsidP="00532921">
      <w:pPr>
        <w:spacing w:after="0" w:line="240" w:lineRule="auto"/>
        <w:ind w:firstLine="709"/>
        <w:jc w:val="both"/>
        <w:rPr>
          <w:rFonts w:ascii="Times New Roman" w:hAnsi="Times New Roman" w:cs="Times New Roman"/>
          <w:sz w:val="28"/>
          <w:szCs w:val="28"/>
        </w:rPr>
      </w:pPr>
    </w:p>
    <w:p w:rsidR="00532921" w:rsidRPr="005F6407" w:rsidRDefault="00532921" w:rsidP="00532921">
      <w:pPr>
        <w:spacing w:after="0" w:line="240" w:lineRule="auto"/>
        <w:ind w:firstLine="709"/>
        <w:jc w:val="both"/>
        <w:rPr>
          <w:rFonts w:ascii="Times New Roman" w:hAnsi="Times New Roman" w:cs="Times New Roman"/>
          <w:sz w:val="28"/>
          <w:szCs w:val="28"/>
        </w:rPr>
      </w:pPr>
    </w:p>
    <w:p w:rsidR="00532921" w:rsidRPr="005F6407" w:rsidRDefault="00532921" w:rsidP="00532921">
      <w:pPr>
        <w:spacing w:after="0" w:line="240" w:lineRule="auto"/>
        <w:ind w:firstLine="709"/>
        <w:jc w:val="both"/>
        <w:rPr>
          <w:rFonts w:ascii="Times New Roman" w:hAnsi="Times New Roman" w:cs="Times New Roman"/>
          <w:sz w:val="28"/>
          <w:szCs w:val="28"/>
        </w:rPr>
      </w:pPr>
    </w:p>
    <w:p w:rsidR="00532921" w:rsidRPr="005F6407" w:rsidRDefault="00532921" w:rsidP="00532921">
      <w:pPr>
        <w:spacing w:after="0" w:line="240" w:lineRule="auto"/>
        <w:ind w:firstLine="709"/>
        <w:jc w:val="both"/>
        <w:rPr>
          <w:rFonts w:ascii="Times New Roman" w:hAnsi="Times New Roman" w:cs="Times New Roman"/>
          <w:sz w:val="28"/>
          <w:szCs w:val="28"/>
        </w:rPr>
      </w:pP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0;text-align:left;margin-left:165.45pt;margin-top:9.5pt;width:54.75pt;height:36pt;rotation:180;flip:y;z-index:251691008" o:connectortype="elbow" adj="3373,407700,-120427">
            <v:stroke endarrow="block"/>
          </v:shape>
        </w:pict>
      </w:r>
      <w:r>
        <w:rPr>
          <w:rFonts w:ascii="Times New Roman" w:hAnsi="Times New Roman" w:cs="Times New Roman"/>
          <w:noProof/>
          <w:sz w:val="28"/>
          <w:szCs w:val="28"/>
        </w:rPr>
        <w:pict>
          <v:shape id="_x0000_s1054" type="#_x0000_t32" style="position:absolute;left:0;text-align:left;margin-left:417.45pt;margin-top:9.5pt;width:0;height:22.5pt;z-index:251687936" o:connectortype="straight">
            <v:stroke endarrow="block"/>
          </v:shape>
        </w:pict>
      </w:r>
      <w:r>
        <w:rPr>
          <w:rFonts w:ascii="Times New Roman" w:hAnsi="Times New Roman" w:cs="Times New Roman"/>
          <w:noProof/>
          <w:sz w:val="28"/>
          <w:szCs w:val="28"/>
        </w:rPr>
        <w:pict>
          <v:rect id="_x0000_s1045" style="position:absolute;left:0;text-align:left;margin-left:-21.3pt;margin-top:7.25pt;width:186.75pt;height:69pt;z-index:251678720">
            <v:textbox>
              <w:txbxContent>
                <w:p w:rsidR="00532921" w:rsidRPr="00C82A07" w:rsidRDefault="00532921" w:rsidP="00532921">
                  <w:pPr>
                    <w:jc w:val="center"/>
                  </w:pPr>
                  <w:r w:rsidRPr="00C82A07">
                    <w:rPr>
                      <w:rFonts w:ascii="Times New Roman" w:hAnsi="Times New Roman" w:cs="Times New Roman"/>
                    </w:rPr>
                    <w:t>Подготовка и выдача заявителю уведомления об отказе от преимущественного права покупки земельного участка</w:t>
                  </w:r>
                </w:p>
              </w:txbxContent>
            </v:textbox>
          </v:rect>
        </w:pict>
      </w:r>
    </w:p>
    <w:p w:rsidR="00532921" w:rsidRDefault="00532921" w:rsidP="00532921">
      <w:pPr>
        <w:spacing w:after="0" w:line="240" w:lineRule="auto"/>
        <w:ind w:firstLine="709"/>
        <w:jc w:val="both"/>
        <w:rPr>
          <w:rFonts w:ascii="Times New Roman" w:hAnsi="Times New Roman" w:cs="Times New Roman"/>
          <w:sz w:val="28"/>
          <w:szCs w:val="28"/>
        </w:rPr>
      </w:pPr>
    </w:p>
    <w:p w:rsidR="00532921" w:rsidRDefault="00534919" w:rsidP="0053292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239.7pt;margin-top:-.2pt;width:248.25pt;height:89.25pt;z-index:251679744">
            <v:textbox>
              <w:txbxContent>
                <w:p w:rsidR="00532921" w:rsidRPr="00532921" w:rsidRDefault="00532921" w:rsidP="00532921">
                  <w:pPr>
                    <w:spacing w:after="0" w:line="240" w:lineRule="auto"/>
                    <w:jc w:val="center"/>
                    <w:rPr>
                      <w:rFonts w:ascii="Times New Roman" w:hAnsi="Times New Roman" w:cs="Times New Roman"/>
                      <w:sz w:val="20"/>
                      <w:szCs w:val="20"/>
                    </w:rPr>
                  </w:pPr>
                  <w:r w:rsidRPr="00532921">
                    <w:rPr>
                      <w:rFonts w:ascii="Times New Roman" w:hAnsi="Times New Roman" w:cs="Times New Roman"/>
                      <w:sz w:val="20"/>
                      <w:szCs w:val="20"/>
                    </w:rPr>
                    <w:t>Подготовка и выдача заявителю постановления о приобретении земельного участка из земель сельскохозяйственного назначения и заключение договора о приобретении такого земельного участка в собственность Дружинского сельского поселения</w:t>
                  </w:r>
                </w:p>
                <w:p w:rsidR="00532921" w:rsidRPr="00532921" w:rsidRDefault="00532921" w:rsidP="00532921">
                  <w:pPr>
                    <w:rPr>
                      <w:rFonts w:ascii="Times New Roman" w:hAnsi="Times New Roman" w:cs="Times New Roman"/>
                      <w:sz w:val="20"/>
                      <w:szCs w:val="20"/>
                    </w:rPr>
                  </w:pPr>
                  <w:r w:rsidRPr="00532921">
                    <w:rPr>
                      <w:rFonts w:ascii="Times New Roman" w:hAnsi="Times New Roman" w:cs="Times New Roman"/>
                      <w:sz w:val="20"/>
                      <w:szCs w:val="20"/>
                    </w:rPr>
                    <w:t xml:space="preserve"> назначения</w:t>
                  </w:r>
                </w:p>
              </w:txbxContent>
            </v:textbox>
          </v:rect>
        </w:pict>
      </w:r>
    </w:p>
    <w:p w:rsidR="00532921" w:rsidRDefault="00532921" w:rsidP="00532921">
      <w:pPr>
        <w:spacing w:after="0" w:line="240" w:lineRule="auto"/>
        <w:ind w:firstLine="709"/>
        <w:jc w:val="both"/>
        <w:rPr>
          <w:rFonts w:ascii="Times New Roman" w:hAnsi="Times New Roman" w:cs="Times New Roman"/>
          <w:sz w:val="28"/>
          <w:szCs w:val="28"/>
        </w:rPr>
      </w:pPr>
    </w:p>
    <w:p w:rsidR="00B95DC2" w:rsidRDefault="00B95DC2" w:rsidP="005025DD">
      <w:pPr>
        <w:spacing w:after="0" w:line="240" w:lineRule="auto"/>
        <w:textAlignment w:val="top"/>
        <w:rPr>
          <w:rFonts w:ascii="Times New Roman" w:hAnsi="Times New Roman" w:cs="Times New Roman"/>
          <w:b/>
          <w:bCs/>
          <w:sz w:val="20"/>
          <w:szCs w:val="20"/>
        </w:rPr>
      </w:pPr>
    </w:p>
    <w:p w:rsidR="00B95DC2" w:rsidRDefault="00B95DC2" w:rsidP="00B95DC2">
      <w:pPr>
        <w:spacing w:after="0" w:line="240" w:lineRule="auto"/>
        <w:jc w:val="right"/>
        <w:textAlignment w:val="top"/>
        <w:rPr>
          <w:rFonts w:ascii="Times New Roman" w:hAnsi="Times New Roman" w:cs="Times New Roman"/>
          <w:b/>
          <w:bCs/>
          <w:sz w:val="20"/>
          <w:szCs w:val="20"/>
        </w:rPr>
      </w:pPr>
    </w:p>
    <w:p w:rsidR="00B95DC2" w:rsidRDefault="00B95DC2" w:rsidP="00B95DC2">
      <w:pPr>
        <w:spacing w:after="0" w:line="240" w:lineRule="auto"/>
        <w:jc w:val="right"/>
        <w:textAlignment w:val="top"/>
        <w:rPr>
          <w:rFonts w:ascii="Times New Roman" w:hAnsi="Times New Roman" w:cs="Times New Roman"/>
          <w:b/>
          <w:bCs/>
          <w:sz w:val="20"/>
          <w:szCs w:val="20"/>
        </w:rPr>
      </w:pPr>
    </w:p>
    <w:p w:rsidR="00B95DC2" w:rsidRDefault="00B95DC2" w:rsidP="00B95DC2"/>
    <w:p w:rsidR="00731B75" w:rsidRDefault="00731B75"/>
    <w:sectPr w:rsidR="00731B75" w:rsidSect="0053491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95DC2"/>
    <w:rsid w:val="00187658"/>
    <w:rsid w:val="001A31FE"/>
    <w:rsid w:val="0022500C"/>
    <w:rsid w:val="002E5698"/>
    <w:rsid w:val="003B3BE0"/>
    <w:rsid w:val="003C4F4B"/>
    <w:rsid w:val="00450162"/>
    <w:rsid w:val="00467059"/>
    <w:rsid w:val="005025DD"/>
    <w:rsid w:val="00532921"/>
    <w:rsid w:val="00534919"/>
    <w:rsid w:val="005C38FE"/>
    <w:rsid w:val="005C4AC4"/>
    <w:rsid w:val="006729F3"/>
    <w:rsid w:val="006A6810"/>
    <w:rsid w:val="006D4F96"/>
    <w:rsid w:val="0072005F"/>
    <w:rsid w:val="00731B75"/>
    <w:rsid w:val="00771782"/>
    <w:rsid w:val="007B3F0A"/>
    <w:rsid w:val="009530D6"/>
    <w:rsid w:val="009B47FA"/>
    <w:rsid w:val="00B65323"/>
    <w:rsid w:val="00B93CEB"/>
    <w:rsid w:val="00B95DC2"/>
    <w:rsid w:val="00BB6B68"/>
    <w:rsid w:val="00BC7842"/>
    <w:rsid w:val="00D61C74"/>
    <w:rsid w:val="00DC0B9C"/>
    <w:rsid w:val="00E77AFF"/>
    <w:rsid w:val="00EB3E1B"/>
    <w:rsid w:val="00F24BB6"/>
    <w:rsid w:val="00F7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57"/>
        <o:r id="V:Rule2" type="connector" idref="#_x0000_s1034"/>
        <o:r id="V:Rule3" type="connector" idref="#_x0000_s1049"/>
        <o:r id="V:Rule4" type="connector" idref="#_x0000_s1051"/>
        <o:r id="V:Rule5" type="connector" idref="#_x0000_s1052"/>
        <o:r id="V:Rule6" type="connector" idref="#_x0000_s1050"/>
        <o:r id="V:Rule7" type="connector" idref="#_x0000_s1037"/>
        <o:r id="V:Rule8" type="connector" idref="#_x0000_s1027"/>
        <o:r id="V:Rule9" type="connector" idref="#_x0000_s1031"/>
        <o:r id="V:Rule10" type="connector" idref="#_x0000_s1032"/>
        <o:r id="V:Rule11" type="connector" idref="#_x0000_s1038"/>
        <o:r id="V:Rule12" type="connector" idref="#_x0000_s1028"/>
        <o:r id="V:Rule13" type="connector" idref="#_x0000_s1055"/>
        <o:r id="V:Rule14" type="connector" idref="#_x0000_s1056"/>
        <o:r id="V:Rule15" type="connector" idref="#_x0000_s1048"/>
        <o:r id="V:Rule16" type="connector" idref="#_x0000_s1054"/>
        <o:r id="V:Rule17"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95DC2"/>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B95DC2"/>
    <w:rPr>
      <w:rFonts w:ascii="Times New Roman" w:eastAsia="Times New Roman" w:hAnsi="Times New Roman" w:cs="Times New Roman"/>
      <w:sz w:val="28"/>
      <w:szCs w:val="20"/>
    </w:rPr>
  </w:style>
  <w:style w:type="paragraph" w:customStyle="1" w:styleId="ConsPlusTitle">
    <w:name w:val="ConsPlusTitle"/>
    <w:rsid w:val="00B95DC2"/>
    <w:pPr>
      <w:widowControl w:val="0"/>
      <w:suppressAutoHyphens/>
      <w:autoSpaceDE w:val="0"/>
      <w:spacing w:after="0" w:line="240" w:lineRule="auto"/>
    </w:pPr>
    <w:rPr>
      <w:rFonts w:ascii="Arial" w:eastAsia="Times New Roman" w:hAnsi="Arial" w:cs="Arial"/>
      <w:b/>
      <w:bCs/>
      <w:sz w:val="20"/>
      <w:szCs w:val="20"/>
      <w:lang w:eastAsia="ar-SA"/>
    </w:rPr>
  </w:style>
  <w:style w:type="character" w:styleId="a5">
    <w:name w:val="Hyperlink"/>
    <w:basedOn w:val="a0"/>
    <w:rsid w:val="00532921"/>
    <w:rPr>
      <w:color w:val="0000FF"/>
      <w:u w:val="single"/>
    </w:rPr>
  </w:style>
  <w:style w:type="character" w:styleId="a6">
    <w:name w:val="Strong"/>
    <w:basedOn w:val="a0"/>
    <w:qFormat/>
    <w:rsid w:val="005025DD"/>
    <w:rPr>
      <w:b/>
      <w:bCs/>
    </w:rPr>
  </w:style>
  <w:style w:type="paragraph" w:styleId="a7">
    <w:name w:val="Normal (Web)"/>
    <w:basedOn w:val="a"/>
    <w:rsid w:val="00502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025DD"/>
  </w:style>
  <w:style w:type="character" w:customStyle="1" w:styleId="2">
    <w:name w:val="Основной текст (2)"/>
    <w:basedOn w:val="a0"/>
    <w:rsid w:val="003B3B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3B3BE0"/>
    <w:rPr>
      <w:rFonts w:ascii="Times New Roman" w:eastAsia="Times New Roman" w:hAnsi="Times New Roman" w:cs="Times New Roman"/>
      <w:b w:val="0"/>
      <w:bCs w:val="0"/>
      <w:i w:val="0"/>
      <w:iCs w:val="0"/>
      <w:smallCaps w:val="0"/>
      <w:strike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3DB1DD9E3D2ECF7457465BCFA66658DE0B42ADFA3FFA001F7020AB2B119D56783FFE761Bt365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osusluRi.ru" TargetMode="External"/><Relationship Id="rId5" Type="http://schemas.openxmlformats.org/officeDocument/2006/relationships/hyperlink" Target="http://www.dsp-om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5364</Words>
  <Characters>30580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Administraciya</dc:creator>
  <cp:keywords/>
  <dc:description/>
  <cp:lastModifiedBy>user</cp:lastModifiedBy>
  <cp:revision>18</cp:revision>
  <dcterms:created xsi:type="dcterms:W3CDTF">2012-04-27T03:09:00Z</dcterms:created>
  <dcterms:modified xsi:type="dcterms:W3CDTF">2022-09-19T11:12:00Z</dcterms:modified>
</cp:coreProperties>
</file>