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DE" w:rsidRDefault="00184DDE" w:rsidP="00184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84DDE" w:rsidRDefault="00184DDE" w:rsidP="00184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84DDE" w:rsidRPr="00E65B7B" w:rsidRDefault="00184DDE" w:rsidP="00184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65B7B">
        <w:rPr>
          <w:rFonts w:ascii="Times New Roman" w:eastAsia="Times New Roman" w:hAnsi="Times New Roman" w:cs="Times New Roman"/>
          <w:b/>
          <w:bCs/>
        </w:rPr>
        <w:t>ОМСКИЙ  МУНИЦИПАЛЬНЫЙ  РАЙОН ОМСКОЙ  ОБЛАСТИ</w:t>
      </w:r>
    </w:p>
    <w:p w:rsidR="00184DDE" w:rsidRPr="00E65B7B" w:rsidRDefault="00184DDE" w:rsidP="00184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65B7B">
        <w:rPr>
          <w:rFonts w:ascii="Times New Roman" w:eastAsia="Times New Roman" w:hAnsi="Times New Roman" w:cs="Times New Roman"/>
          <w:b/>
          <w:sz w:val="40"/>
          <w:szCs w:val="40"/>
        </w:rPr>
        <w:t xml:space="preserve">Администрация </w:t>
      </w:r>
      <w:proofErr w:type="spellStart"/>
      <w:r w:rsidRPr="00E65B7B">
        <w:rPr>
          <w:rFonts w:ascii="Times New Roman" w:eastAsia="Times New Roman" w:hAnsi="Times New Roman" w:cs="Times New Roman"/>
          <w:b/>
          <w:sz w:val="40"/>
          <w:szCs w:val="40"/>
        </w:rPr>
        <w:t>Дружинского</w:t>
      </w:r>
      <w:proofErr w:type="spellEnd"/>
      <w:r w:rsidRPr="00E65B7B">
        <w:rPr>
          <w:rFonts w:ascii="Times New Roman" w:eastAsia="Times New Roman" w:hAnsi="Times New Roman" w:cs="Times New Roman"/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84DDE" w:rsidRPr="00E65B7B" w:rsidTr="004E044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4DDE" w:rsidRPr="00E65B7B" w:rsidRDefault="00184DDE" w:rsidP="004E044A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184DDE" w:rsidRPr="00E65B7B" w:rsidRDefault="00184DDE" w:rsidP="00184D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E65B7B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184DDE" w:rsidRPr="00E65B7B" w:rsidRDefault="00184DDE" w:rsidP="00184DDE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184DDE" w:rsidRDefault="00184DDE" w:rsidP="00184DD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5B7B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65B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E65B7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5B7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E65B7B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184DDE" w:rsidRPr="00E65B7B" w:rsidRDefault="00184DDE" w:rsidP="00184DDE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84DDE" w:rsidRPr="00184DDE" w:rsidRDefault="00184DDE" w:rsidP="00184D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DD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4DDE">
        <w:rPr>
          <w:rFonts w:eastAsia="Times New Roman"/>
        </w:rPr>
        <w:t xml:space="preserve"> </w:t>
      </w:r>
      <w:r w:rsidRPr="00184DDE">
        <w:rPr>
          <w:rFonts w:ascii="Times New Roman" w:eastAsia="Times New Roman" w:hAnsi="Times New Roman" w:cs="Times New Roman"/>
          <w:sz w:val="28"/>
          <w:szCs w:val="28"/>
        </w:rPr>
        <w:t>утверждении административного регламента по предоставлению муниципальной услуги «Согласование границ земельного участка»</w:t>
      </w:r>
    </w:p>
    <w:p w:rsidR="00184DDE" w:rsidRPr="00184DDE" w:rsidRDefault="00184DDE" w:rsidP="00184DDE">
      <w:pPr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DE" w:rsidRPr="00184DDE" w:rsidRDefault="00184DDE" w:rsidP="00184DDE">
      <w:pPr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27.07.2010 № 210-ФЗ «Об </w:t>
      </w:r>
      <w:proofErr w:type="spellStart"/>
      <w:r w:rsidRPr="00184DDE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proofErr w:type="spellEnd"/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184DDE">
        <w:rPr>
          <w:rFonts w:ascii="Times New Roman" w:eastAsia="Times New Roman" w:hAnsi="Times New Roman" w:cs="Times New Roman"/>
          <w:sz w:val="28"/>
          <w:szCs w:val="28"/>
        </w:rPr>
        <w:t>Дружинского</w:t>
      </w:r>
      <w:proofErr w:type="spellEnd"/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17 июня 2011 г. № 239-п «Об утверждении Порядка разработки и принятия административных регламентов по предоставлению муниципальных услуг на территории </w:t>
      </w:r>
      <w:proofErr w:type="spellStart"/>
      <w:r w:rsidRPr="00184DDE">
        <w:rPr>
          <w:rFonts w:ascii="Times New Roman" w:eastAsia="Times New Roman" w:hAnsi="Times New Roman" w:cs="Times New Roman"/>
          <w:sz w:val="28"/>
          <w:szCs w:val="28"/>
        </w:rPr>
        <w:t>Дружинского</w:t>
      </w:r>
      <w:proofErr w:type="spellEnd"/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184DDE" w:rsidRPr="00184DDE" w:rsidRDefault="00184DDE" w:rsidP="00184D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DE" w:rsidRPr="00184DDE" w:rsidRDefault="00184DDE" w:rsidP="00184DD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84DDE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184DDE" w:rsidRDefault="00184DDE" w:rsidP="00184DDE">
      <w:pPr>
        <w:spacing w:after="0" w:line="240" w:lineRule="auto"/>
        <w:contextualSpacing/>
      </w:pPr>
    </w:p>
    <w:p w:rsidR="00184DDE" w:rsidRPr="00184DDE" w:rsidRDefault="00184DDE" w:rsidP="00184DDE">
      <w:pPr>
        <w:widowControl w:val="0"/>
        <w:numPr>
          <w:ilvl w:val="0"/>
          <w:numId w:val="1"/>
        </w:numPr>
        <w:tabs>
          <w:tab w:val="left" w:pos="844"/>
        </w:tabs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«Согласование границ земельного участка» </w:t>
      </w:r>
      <w:proofErr w:type="gramStart"/>
      <w:r w:rsidRPr="00184DDE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84DDE" w:rsidRPr="00184DDE" w:rsidRDefault="00184DDE" w:rsidP="00184DDE">
      <w:pPr>
        <w:widowControl w:val="0"/>
        <w:numPr>
          <w:ilvl w:val="0"/>
          <w:numId w:val="1"/>
        </w:numPr>
        <w:tabs>
          <w:tab w:val="left" w:pos="938"/>
        </w:tabs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по связям с общественностью Администрации </w:t>
      </w:r>
      <w:proofErr w:type="spellStart"/>
      <w:r w:rsidRPr="00184DDE">
        <w:rPr>
          <w:rFonts w:ascii="Times New Roman" w:eastAsia="Times New Roman" w:hAnsi="Times New Roman" w:cs="Times New Roman"/>
          <w:sz w:val="28"/>
          <w:szCs w:val="28"/>
        </w:rPr>
        <w:t>Дружинского</w:t>
      </w:r>
      <w:proofErr w:type="spellEnd"/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Pr="00184DDE">
        <w:rPr>
          <w:rFonts w:ascii="Times New Roman" w:eastAsia="Times New Roman" w:hAnsi="Times New Roman" w:cs="Times New Roman"/>
          <w:sz w:val="28"/>
          <w:szCs w:val="28"/>
        </w:rPr>
        <w:t>Наседкиной</w:t>
      </w:r>
      <w:proofErr w:type="spellEnd"/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 М.А. обеспечить размещение настоящего постановления на официальном сайте </w:t>
      </w:r>
      <w:proofErr w:type="spellStart"/>
      <w:r w:rsidRPr="00184DDE">
        <w:rPr>
          <w:rFonts w:ascii="Times New Roman" w:eastAsia="Times New Roman" w:hAnsi="Times New Roman" w:cs="Times New Roman"/>
          <w:sz w:val="28"/>
          <w:szCs w:val="28"/>
        </w:rPr>
        <w:t>Дружинского</w:t>
      </w:r>
      <w:proofErr w:type="spellEnd"/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сети Интернет.</w:t>
      </w:r>
    </w:p>
    <w:p w:rsidR="00184DDE" w:rsidRPr="00184DDE" w:rsidRDefault="00184DDE" w:rsidP="00184DDE">
      <w:pPr>
        <w:widowControl w:val="0"/>
        <w:numPr>
          <w:ilvl w:val="0"/>
          <w:numId w:val="1"/>
        </w:numPr>
        <w:tabs>
          <w:tab w:val="left" w:pos="938"/>
        </w:tabs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D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4D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4DDE" w:rsidRPr="00184DDE" w:rsidRDefault="00184DDE" w:rsidP="00184DDE">
      <w:pPr>
        <w:widowControl w:val="0"/>
        <w:tabs>
          <w:tab w:val="left" w:pos="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DE" w:rsidRDefault="00184DDE" w:rsidP="00184DDE">
      <w:pPr>
        <w:widowControl w:val="0"/>
        <w:tabs>
          <w:tab w:val="left" w:pos="938"/>
        </w:tabs>
        <w:spacing w:after="0" w:line="240" w:lineRule="auto"/>
        <w:contextualSpacing/>
        <w:jc w:val="both"/>
      </w:pPr>
    </w:p>
    <w:p w:rsidR="00184DDE" w:rsidRDefault="00184DDE" w:rsidP="00184DDE">
      <w:pPr>
        <w:contextualSpacing/>
        <w:rPr>
          <w:sz w:val="19"/>
          <w:szCs w:val="19"/>
        </w:rPr>
      </w:pPr>
    </w:p>
    <w:p w:rsidR="00184DDE" w:rsidRDefault="00184DDE" w:rsidP="00184DDE">
      <w:pPr>
        <w:contextualSpacing/>
        <w:rPr>
          <w:sz w:val="19"/>
          <w:szCs w:val="19"/>
        </w:rPr>
      </w:pPr>
    </w:p>
    <w:p w:rsidR="00184DDE" w:rsidRDefault="00184DDE" w:rsidP="00184DDE">
      <w:pPr>
        <w:contextualSpacing/>
        <w:rPr>
          <w:sz w:val="19"/>
          <w:szCs w:val="19"/>
        </w:rPr>
      </w:pPr>
    </w:p>
    <w:p w:rsidR="00184DDE" w:rsidRDefault="00184DDE" w:rsidP="00184DDE">
      <w:pPr>
        <w:contextualSpacing/>
        <w:rPr>
          <w:sz w:val="2"/>
          <w:szCs w:val="2"/>
        </w:rPr>
      </w:pPr>
    </w:p>
    <w:p w:rsidR="00184DDE" w:rsidRDefault="00184DDE" w:rsidP="00184DDE">
      <w:pPr>
        <w:contextualSpacing/>
        <w:rPr>
          <w:sz w:val="2"/>
          <w:szCs w:val="2"/>
        </w:rPr>
      </w:pPr>
    </w:p>
    <w:p w:rsidR="00184DDE" w:rsidRDefault="0004167F" w:rsidP="00184DDE">
      <w:pPr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margin-left:.05pt;margin-top:.1pt;width:151.45pt;height:33.1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VgrQ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" filled="f" stroked="f">
            <v:textbox style="mso-fit-shape-to-text:t" inset="0,0,0,0">
              <w:txbxContent>
                <w:p w:rsidR="00184DDE" w:rsidRDefault="00184DDE" w:rsidP="00184DDE">
                  <w:pPr>
                    <w:spacing w:after="0" w:line="331" w:lineRule="exact"/>
                  </w:pPr>
                  <w:r>
                    <w:rPr>
                      <w:rStyle w:val="2Exact"/>
                      <w:rFonts w:eastAsiaTheme="minorEastAsia"/>
                    </w:rPr>
                    <w:t xml:space="preserve">И.о. Главы </w:t>
                  </w:r>
                  <w:proofErr w:type="spellStart"/>
                  <w:r>
                    <w:rPr>
                      <w:rStyle w:val="2Exact"/>
                      <w:rFonts w:eastAsiaTheme="minorEastAsia"/>
                    </w:rPr>
                    <w:t>Дружинского</w:t>
                  </w:r>
                  <w:proofErr w:type="spellEnd"/>
                  <w:r>
                    <w:rPr>
                      <w:rStyle w:val="2Exact"/>
                      <w:rFonts w:eastAsiaTheme="minorEastAsia"/>
                    </w:rPr>
                    <w:t xml:space="preserve"> сельского поселения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44" type="#_x0000_t202" style="position:absolute;margin-left:353.5pt;margin-top:14pt;width:92.15pt;height:14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CqsAIAALA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" filled="f" stroked="f">
            <v:textbox style="mso-fit-shape-to-text:t" inset="0,0,0,0">
              <w:txbxContent>
                <w:p w:rsidR="00184DDE" w:rsidRDefault="00184DDE" w:rsidP="00184DDE">
                  <w:pPr>
                    <w:spacing w:after="0" w:line="280" w:lineRule="exact"/>
                  </w:pPr>
                  <w:r>
                    <w:rPr>
                      <w:rStyle w:val="2Exact"/>
                      <w:rFonts w:eastAsiaTheme="minorEastAsia"/>
                    </w:rPr>
                    <w:t>Н.А.Степанова</w:t>
                  </w:r>
                </w:p>
              </w:txbxContent>
            </v:textbox>
            <w10:wrap anchorx="margin"/>
          </v:shape>
        </w:pict>
      </w:r>
    </w:p>
    <w:p w:rsidR="00184DDE" w:rsidRDefault="00184DDE" w:rsidP="00184DDE">
      <w:pPr>
        <w:contextualSpacing/>
        <w:rPr>
          <w:sz w:val="2"/>
          <w:szCs w:val="2"/>
        </w:rPr>
      </w:pPr>
    </w:p>
    <w:p w:rsidR="003C4C26" w:rsidRDefault="003C4C26" w:rsidP="006476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4DDE" w:rsidRDefault="00184DDE" w:rsidP="006476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4DDE" w:rsidRDefault="00184DDE" w:rsidP="006476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4DDE" w:rsidRDefault="00184DDE" w:rsidP="006476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4DDE" w:rsidRDefault="00184DDE" w:rsidP="006476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4DDE" w:rsidRDefault="00184DDE" w:rsidP="006476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47644" w:rsidRPr="003C4C26" w:rsidRDefault="00647644" w:rsidP="003C4C26">
      <w:pPr>
        <w:pStyle w:val="printc"/>
        <w:spacing w:before="0" w:after="0"/>
        <w:ind w:left="4536"/>
        <w:jc w:val="right"/>
        <w:rPr>
          <w:bCs/>
          <w:color w:val="000000"/>
          <w:sz w:val="20"/>
          <w:szCs w:val="20"/>
        </w:rPr>
      </w:pPr>
      <w:r w:rsidRPr="003C4C26">
        <w:rPr>
          <w:bCs/>
          <w:color w:val="000000"/>
          <w:sz w:val="20"/>
          <w:szCs w:val="20"/>
        </w:rPr>
        <w:t>Приложение</w:t>
      </w:r>
    </w:p>
    <w:p w:rsidR="003C4C26" w:rsidRDefault="00647644" w:rsidP="003C4C26">
      <w:pPr>
        <w:pStyle w:val="printc"/>
        <w:spacing w:before="0" w:after="0"/>
        <w:jc w:val="right"/>
        <w:rPr>
          <w:bCs/>
          <w:color w:val="000000"/>
          <w:sz w:val="20"/>
          <w:szCs w:val="20"/>
        </w:rPr>
      </w:pPr>
      <w:r w:rsidRPr="003C4C26">
        <w:rPr>
          <w:bCs/>
          <w:color w:val="000000"/>
          <w:sz w:val="20"/>
          <w:szCs w:val="20"/>
        </w:rPr>
        <w:t xml:space="preserve">к постановлению </w:t>
      </w:r>
    </w:p>
    <w:p w:rsidR="00647644" w:rsidRDefault="00647644" w:rsidP="003C4C26">
      <w:pPr>
        <w:pStyle w:val="printc"/>
        <w:spacing w:before="0" w:after="0"/>
        <w:ind w:left="2832" w:firstLine="708"/>
        <w:jc w:val="right"/>
        <w:rPr>
          <w:bCs/>
          <w:color w:val="000000"/>
          <w:sz w:val="20"/>
          <w:szCs w:val="20"/>
        </w:rPr>
      </w:pPr>
      <w:r w:rsidRPr="003C4C26">
        <w:rPr>
          <w:bCs/>
          <w:color w:val="000000"/>
          <w:sz w:val="20"/>
          <w:szCs w:val="20"/>
        </w:rPr>
        <w:t xml:space="preserve">Администрации </w:t>
      </w:r>
      <w:proofErr w:type="spellStart"/>
      <w:r w:rsidRPr="003C4C26">
        <w:rPr>
          <w:bCs/>
          <w:color w:val="000000"/>
          <w:sz w:val="20"/>
          <w:szCs w:val="20"/>
        </w:rPr>
        <w:t>Дружинского</w:t>
      </w:r>
      <w:proofErr w:type="spellEnd"/>
      <w:r w:rsidRPr="003C4C26">
        <w:rPr>
          <w:bCs/>
          <w:color w:val="000000"/>
          <w:sz w:val="20"/>
          <w:szCs w:val="20"/>
        </w:rPr>
        <w:t xml:space="preserve"> сельского                                                    поселения Омского муниципального района Омской области</w:t>
      </w:r>
    </w:p>
    <w:p w:rsidR="00184DDE" w:rsidRPr="003C4C26" w:rsidRDefault="00184DDE" w:rsidP="00184DDE">
      <w:pPr>
        <w:shd w:val="clear" w:color="auto" w:fill="FFFFFF"/>
        <w:contextualSpacing/>
        <w:jc w:val="right"/>
        <w:rPr>
          <w:bCs/>
          <w:color w:val="000000"/>
          <w:sz w:val="20"/>
          <w:szCs w:val="20"/>
        </w:rPr>
      </w:pPr>
      <w:r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 «25» апреля 2012 № 161-п</w:t>
      </w:r>
    </w:p>
    <w:p w:rsidR="00184DDE" w:rsidRPr="00184DDE" w:rsidRDefault="00184DDE" w:rsidP="00184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(с изменениями </w:t>
      </w:r>
      <w:r w:rsidR="00647644"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от </w:t>
      </w:r>
      <w:r w:rsidR="00477209"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« 21 »  октября  2013 </w:t>
      </w:r>
      <w:r w:rsidR="00647644"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№</w:t>
      </w:r>
      <w:r w:rsidR="00477209"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769-п</w:t>
      </w:r>
      <w:r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; </w:t>
      </w:r>
    </w:p>
    <w:p w:rsidR="00184DDE" w:rsidRPr="00184DDE" w:rsidRDefault="00184DDE" w:rsidP="00184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  «30» июля 2016 г. № 370-п</w:t>
      </w:r>
      <w:r w:rsidR="0004167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 от «11» июля 2022г. № 157</w:t>
      </w:r>
      <w:r w:rsidRPr="00184D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647644" w:rsidRPr="00477209" w:rsidRDefault="00647644" w:rsidP="003C4C26">
      <w:pPr>
        <w:pStyle w:val="printc"/>
        <w:spacing w:before="0" w:after="0"/>
        <w:jc w:val="right"/>
        <w:rPr>
          <w:bCs/>
          <w:color w:val="000000"/>
        </w:rPr>
      </w:pPr>
    </w:p>
    <w:p w:rsidR="00647644" w:rsidRPr="00647644" w:rsidRDefault="00647644" w:rsidP="006476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7644" w:rsidRPr="00647644" w:rsidRDefault="00647644" w:rsidP="006476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647644" w:rsidRPr="00647644" w:rsidRDefault="00647644" w:rsidP="006476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«Согласование границ земельных участков».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 </w:t>
      </w:r>
    </w:p>
    <w:p w:rsidR="00647644" w:rsidRDefault="00F77731" w:rsidP="0064764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CC0">
        <w:rPr>
          <w:rFonts w:ascii="Times New Roman" w:eastAsia="Calibri" w:hAnsi="Times New Roman" w:cs="Times New Roman"/>
          <w:sz w:val="28"/>
          <w:szCs w:val="28"/>
        </w:rPr>
        <w:t>Раздел I. Общие положения</w:t>
      </w:r>
    </w:p>
    <w:p w:rsidR="00F77731" w:rsidRPr="00647644" w:rsidRDefault="00F77731" w:rsidP="006476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1.1. Административный регламент по исполнению муниципальной услуги:  «Согласование границ земельных участков» на территории 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Pr="00647644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– Регламент).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«Согласование границ земельных участков» осуществляется на основании:</w:t>
      </w:r>
    </w:p>
    <w:p w:rsidR="00647644" w:rsidRPr="00647644" w:rsidRDefault="00647644" w:rsidP="0064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Федерального закона № 221-ФЗ от 24.07.2007 г. «О государственном кадастре недвижимости».</w:t>
      </w:r>
    </w:p>
    <w:p w:rsidR="00647644" w:rsidRPr="00647644" w:rsidRDefault="00647644" w:rsidP="0064764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1.3. Настоящий регламент является обязательным для исполнения при предоставлении  муниципальной услуги.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1.4. Муниципальная услуга реализуется по заявлению заказчика кадастровых работ, правообладателя земельного участка, в отношении которого проводятся кадастровые работы или кадастрового инженера, являющегося исполнителем кадастровых работ (далее - заявитель).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644">
        <w:rPr>
          <w:rFonts w:ascii="Times New Roman" w:hAnsi="Times New Roman" w:cs="Times New Roman"/>
          <w:sz w:val="28"/>
          <w:szCs w:val="28"/>
        </w:rPr>
        <w:t xml:space="preserve">1.5 Согласование местоположения границ земельных участков в Администрации проводится в случае проведения кадастровых работ в отношении смежных земельных участков с земельными участками, принадлежащими на праве собственности или аренды (если соответствующий договор на такой земельный участков заключен на срок более чем пять лет) Администрации 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  <w:proofErr w:type="gramEnd"/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47644">
        <w:rPr>
          <w:rFonts w:ascii="Times New Roman" w:hAnsi="Times New Roman" w:cs="Times New Roman"/>
          <w:sz w:val="28"/>
          <w:szCs w:val="28"/>
        </w:rPr>
        <w:t> </w:t>
      </w:r>
    </w:p>
    <w:p w:rsidR="00647644" w:rsidRPr="00647644" w:rsidRDefault="00F77731" w:rsidP="0064764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C0">
        <w:rPr>
          <w:rFonts w:ascii="Times New Roman" w:eastAsia="Calibri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647644" w:rsidRPr="00647644" w:rsidRDefault="00647644" w:rsidP="0064764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2.1. Наименование муниципальной услуги: «Согласование границ земельных участков».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(далее-Администрация).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lastRenderedPageBreak/>
        <w:t>2.2.2. Непосредственным исполнителем муниципальной услуги является уполномоченный специалист Администрации.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2.3. Результат предоставления  муниципальной услуги.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Конечным результатом исполнения муниципальной функции является выдача согласованного документа или мотивированного отказа в его согласовании.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2E6586" w:rsidRDefault="002E6586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 Срок предоставления муниципальной услуги не должен превышать 15 календарных дней со дня подачи заявления и документов, указанных в пункте 2.6.1. Регламента.</w:t>
      </w:r>
    </w:p>
    <w:p w:rsidR="002E6586" w:rsidRPr="002E6586" w:rsidRDefault="002E6586" w:rsidP="002E658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</w:t>
      </w:r>
      <w:r w:rsidRPr="002E6586">
        <w:rPr>
          <w:rFonts w:ascii="Times New Roman" w:hAnsi="Times New Roman" w:cs="Times New Roman"/>
          <w:i/>
          <w:sz w:val="20"/>
          <w:szCs w:val="20"/>
        </w:rPr>
        <w:t>(пункт</w:t>
      </w:r>
      <w:r>
        <w:rPr>
          <w:rFonts w:ascii="Times New Roman" w:hAnsi="Times New Roman" w:cs="Times New Roman"/>
          <w:i/>
          <w:sz w:val="20"/>
          <w:szCs w:val="20"/>
        </w:rPr>
        <w:t xml:space="preserve"> 2.4.1</w:t>
      </w:r>
      <w:r w:rsidRPr="002E6586">
        <w:rPr>
          <w:rFonts w:ascii="Times New Roman" w:hAnsi="Times New Roman" w:cs="Times New Roman"/>
          <w:i/>
          <w:sz w:val="20"/>
          <w:szCs w:val="20"/>
        </w:rPr>
        <w:t xml:space="preserve">. изложен в редакции Постановления </w:t>
      </w:r>
      <w:r w:rsidRPr="002E6586">
        <w:rPr>
          <w:rFonts w:ascii="Times New Roman" w:hAnsi="Times New Roman" w:cs="Times New Roman"/>
          <w:i/>
          <w:color w:val="000000"/>
          <w:sz w:val="20"/>
          <w:szCs w:val="20"/>
        </w:rPr>
        <w:t>от  «30» июля 2016 г. № 370-п)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 указаны в п. 1.2 Регламента.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2.6.1.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1 к Регламенту;</w:t>
      </w:r>
    </w:p>
    <w:p w:rsidR="00647644" w:rsidRDefault="00647644" w:rsidP="00647644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2)  Проект межевого плана земельного участка, оформленный в соответствии с действующим законодательством.</w:t>
      </w:r>
      <w:r w:rsidR="00041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67F" w:rsidRDefault="0004167F" w:rsidP="00041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2.6.1.1. </w:t>
      </w:r>
      <w:proofErr w:type="gramStart"/>
      <w:r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информации. </w:t>
      </w:r>
    </w:p>
    <w:p w:rsidR="0004167F" w:rsidRDefault="0004167F" w:rsidP="00041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4167F" w:rsidRDefault="0004167F" w:rsidP="0004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04167F" w:rsidRDefault="0004167F" w:rsidP="0004167F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 персональным данным физического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67F" w:rsidRPr="002E6586" w:rsidRDefault="0004167F" w:rsidP="0004167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E6586">
        <w:rPr>
          <w:rFonts w:ascii="Times New Roman" w:hAnsi="Times New Roman" w:cs="Times New Roman"/>
          <w:i/>
          <w:sz w:val="20"/>
          <w:szCs w:val="20"/>
        </w:rPr>
        <w:t>(пункт</w:t>
      </w:r>
      <w:r>
        <w:rPr>
          <w:rFonts w:ascii="Times New Roman" w:hAnsi="Times New Roman" w:cs="Times New Roman"/>
          <w:i/>
          <w:sz w:val="20"/>
          <w:szCs w:val="20"/>
        </w:rPr>
        <w:t xml:space="preserve"> 2.6.1.1.</w:t>
      </w:r>
      <w:r w:rsidRPr="002E6586">
        <w:rPr>
          <w:rFonts w:ascii="Times New Roman" w:hAnsi="Times New Roman" w:cs="Times New Roman"/>
          <w:i/>
          <w:sz w:val="20"/>
          <w:szCs w:val="20"/>
        </w:rPr>
        <w:t xml:space="preserve"> изложен в редакции Постановления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от  «11</w:t>
      </w:r>
      <w:r w:rsidRPr="002E6586">
        <w:rPr>
          <w:rFonts w:ascii="Times New Roman" w:hAnsi="Times New Roman" w:cs="Times New Roman"/>
          <w:i/>
          <w:color w:val="000000"/>
          <w:sz w:val="20"/>
          <w:szCs w:val="20"/>
        </w:rPr>
        <w:t>» июля 20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22</w:t>
      </w:r>
      <w:r w:rsidRPr="002E658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157</w:t>
      </w:r>
      <w:r w:rsidRPr="002E6586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04167F" w:rsidRPr="00647644" w:rsidRDefault="0004167F" w:rsidP="0004167F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pStyle w:val="a5"/>
        <w:spacing w:after="0"/>
        <w:ind w:firstLine="720"/>
        <w:jc w:val="both"/>
        <w:rPr>
          <w:sz w:val="28"/>
          <w:szCs w:val="28"/>
        </w:rPr>
      </w:pPr>
      <w:r w:rsidRPr="00647644">
        <w:rPr>
          <w:sz w:val="28"/>
          <w:szCs w:val="28"/>
        </w:rPr>
        <w:t>2.6.2. Документы для согласования могут быть направлены почтовым отправлением в адрес Администрации, а также по адресу электронной почты в форме электронного документа.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47644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47644">
        <w:rPr>
          <w:rFonts w:ascii="Times New Roman" w:hAnsi="Times New Roman" w:cs="Times New Roman"/>
          <w:color w:val="000000"/>
          <w:sz w:val="28"/>
          <w:szCs w:val="28"/>
        </w:rPr>
        <w:t>- отсутствие в письменном обращении, в том числе в электронном виде, фамилии гражданина, направившего обращение, и почтового адреса, по которому должен быть направлен ответ;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47644">
        <w:rPr>
          <w:rFonts w:ascii="Times New Roman" w:hAnsi="Times New Roman" w:cs="Times New Roman"/>
          <w:color w:val="000000"/>
          <w:sz w:val="28"/>
          <w:szCs w:val="28"/>
        </w:rPr>
        <w:t>- невозможность прочтения текста письменного обращения;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644">
        <w:rPr>
          <w:rFonts w:ascii="Times New Roman" w:hAnsi="Times New Roman" w:cs="Times New Roman"/>
          <w:color w:val="000000"/>
          <w:sz w:val="28"/>
          <w:szCs w:val="28"/>
        </w:rPr>
        <w:t>- непредставление документов, указанных в подпункте 2.6.1. настоящего Регламента.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647644" w:rsidRPr="00647644" w:rsidRDefault="00647644" w:rsidP="00647644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1) наличие обоснованных возражений относительно данного согласования.</w:t>
      </w:r>
    </w:p>
    <w:p w:rsidR="00647644" w:rsidRPr="00647644" w:rsidRDefault="00647644" w:rsidP="00647644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2.9. Предоставление муниципальной услуги осуществляется на безвозмездной основе.</w:t>
      </w:r>
    </w:p>
    <w:p w:rsidR="00647644" w:rsidRPr="00647644" w:rsidRDefault="00647644" w:rsidP="006476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</w:t>
      </w:r>
      <w:r w:rsidR="00F77731">
        <w:rPr>
          <w:rFonts w:ascii="Times New Roman" w:hAnsi="Times New Roman" w:cs="Times New Roman"/>
          <w:sz w:val="28"/>
          <w:szCs w:val="28"/>
        </w:rPr>
        <w:t>ой услуги не должен превышать 15</w:t>
      </w:r>
      <w:r w:rsidRPr="0064764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47644" w:rsidRPr="00647644" w:rsidRDefault="00647644" w:rsidP="00647644">
      <w:pPr>
        <w:pStyle w:val="a5"/>
        <w:spacing w:after="0"/>
        <w:ind w:firstLine="720"/>
        <w:jc w:val="both"/>
        <w:rPr>
          <w:sz w:val="28"/>
          <w:szCs w:val="28"/>
        </w:rPr>
      </w:pPr>
      <w:r w:rsidRPr="00647644">
        <w:rPr>
          <w:sz w:val="28"/>
          <w:szCs w:val="28"/>
        </w:rPr>
        <w:t xml:space="preserve">2.11. Срок регистрации заявления о предоставлении муниципальной услуги не должен превышать </w:t>
      </w:r>
      <w:r w:rsidR="006C2B71">
        <w:rPr>
          <w:sz w:val="28"/>
          <w:szCs w:val="28"/>
        </w:rPr>
        <w:t>один рабочий день</w:t>
      </w:r>
      <w:r w:rsidRPr="00647644">
        <w:rPr>
          <w:sz w:val="28"/>
          <w:szCs w:val="28"/>
        </w:rPr>
        <w:t>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2.12.1.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647644" w:rsidRPr="00647644" w:rsidRDefault="00647644" w:rsidP="0064764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647644" w:rsidRPr="00647644" w:rsidRDefault="00647644" w:rsidP="0064764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- перечень документов, прилагаемых к заявлению, </w:t>
      </w:r>
    </w:p>
    <w:p w:rsidR="00647644" w:rsidRPr="00647644" w:rsidRDefault="00647644" w:rsidP="0064764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- перечень оснований для отказа в выполнении муниципальной функции, </w:t>
      </w:r>
    </w:p>
    <w:p w:rsidR="00647644" w:rsidRPr="00647644" w:rsidRDefault="00647644" w:rsidP="0064764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образцы заполнения бланков заявлений,</w:t>
      </w:r>
    </w:p>
    <w:p w:rsidR="00647644" w:rsidRPr="00647644" w:rsidRDefault="00647644" w:rsidP="0064764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необходимых для получения градостроительного плана земельного участка, а так же последовательность их посещения,</w:t>
      </w:r>
    </w:p>
    <w:p w:rsidR="00647644" w:rsidRPr="00647644" w:rsidRDefault="00647644" w:rsidP="0064764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часы приема уполномоченного должностного лица Администрации.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lastRenderedPageBreak/>
        <w:t>2.12.2.  На кабинетах и рабочих местах (столах, стойках) должны быть указаны:</w:t>
      </w:r>
    </w:p>
    <w:p w:rsidR="00647644" w:rsidRPr="00647644" w:rsidRDefault="00647644" w:rsidP="0064764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фамилия, имя, должность уполномоченного должностного лица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2.12.3. Рабочие кабинеты должны быть обеспечены достаточным количеством мест для приема документов и работы с заявителями.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2.12.4. Сведения о порядке предоставления муниципальной услуги носят открытый общедоступный характер.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по данной услуге заявители обращаются в Администрацию: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в устной форме при личном обращении заявителя;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посредством телефонной связи.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2.12.5. Информация о месте нахождения и графике работы Администрации 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647644" w:rsidRPr="00647644" w:rsidRDefault="00647644" w:rsidP="006476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- местонахождение: </w:t>
      </w:r>
      <w:proofErr w:type="gramStart"/>
      <w:r w:rsidRPr="00647644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>,              ул. Средняя, д. 1А;</w:t>
      </w:r>
      <w:proofErr w:type="gramEnd"/>
    </w:p>
    <w:p w:rsidR="00647644" w:rsidRPr="00647644" w:rsidRDefault="00647644" w:rsidP="00647644">
      <w:pPr>
        <w:tabs>
          <w:tab w:val="left" w:pos="1134"/>
        </w:tabs>
        <w:autoSpaceDE w:val="0"/>
        <w:spacing w:after="0" w:line="240" w:lineRule="auto"/>
        <w:ind w:firstLine="108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- почтовый адрес: 644507, Омская область, Омский район, с. 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>, ул. Средняя, д. 1А;</w:t>
      </w:r>
    </w:p>
    <w:p w:rsidR="00647644" w:rsidRPr="00647644" w:rsidRDefault="00647644" w:rsidP="00647644">
      <w:pPr>
        <w:tabs>
          <w:tab w:val="left" w:pos="1134"/>
        </w:tabs>
        <w:autoSpaceDE w:val="0"/>
        <w:spacing w:after="0" w:line="240" w:lineRule="auto"/>
        <w:ind w:firstLine="108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47644">
        <w:rPr>
          <w:rFonts w:ascii="Times New Roman" w:eastAsia="Arial CYR" w:hAnsi="Times New Roman" w:cs="Times New Roman"/>
          <w:sz w:val="28"/>
          <w:szCs w:val="28"/>
        </w:rPr>
        <w:t>- адрес электронной почты:</w:t>
      </w:r>
      <w:proofErr w:type="spellStart"/>
      <w:r w:rsidRPr="00647644">
        <w:rPr>
          <w:rFonts w:ascii="Times New Roman" w:hAnsi="Times New Roman" w:cs="Times New Roman"/>
          <w:sz w:val="28"/>
          <w:szCs w:val="28"/>
          <w:lang w:val="en-US"/>
        </w:rPr>
        <w:t>omdsp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>@</w:t>
      </w:r>
      <w:r w:rsidRPr="006476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76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76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>;</w:t>
      </w:r>
    </w:p>
    <w:p w:rsidR="00647644" w:rsidRPr="00647644" w:rsidRDefault="00647644" w:rsidP="00647644">
      <w:pPr>
        <w:tabs>
          <w:tab w:val="left" w:pos="1134"/>
        </w:tabs>
        <w:autoSpaceDE w:val="0"/>
        <w:spacing w:after="0" w:line="240" w:lineRule="auto"/>
        <w:ind w:firstLine="108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адрес официального интернет-сайта:</w:t>
      </w:r>
      <w:r w:rsidRPr="006476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476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476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7644">
        <w:rPr>
          <w:rFonts w:ascii="Times New Roman" w:hAnsi="Times New Roman" w:cs="Times New Roman"/>
          <w:sz w:val="28"/>
          <w:szCs w:val="28"/>
          <w:lang w:val="en-US"/>
        </w:rPr>
        <w:t>dsp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7644">
        <w:rPr>
          <w:rFonts w:ascii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>.3</w:t>
      </w:r>
      <w:proofErr w:type="spellStart"/>
      <w:r w:rsidRPr="00647644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76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>;</w:t>
      </w:r>
    </w:p>
    <w:p w:rsidR="00647644" w:rsidRPr="00647644" w:rsidRDefault="00647644" w:rsidP="006476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 график работы: понедельник-четверг - с 08.30 до 17.15, пятница – с 8.30 -17.00,  перерыв с 12.30 до 14.00, суббота, воскресенье - выходные дни.</w:t>
      </w:r>
    </w:p>
    <w:p w:rsidR="00647644" w:rsidRPr="00647644" w:rsidRDefault="00647644" w:rsidP="006476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-часы приема специалиста: вторник-среда - с 09.00 до 17.00, перерыв с 12.30 до 14.00, суббота, воскресенье - выходные дни.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Справочный телефон: 8(3812) 93-11-81; 8(3812) 93-11-91 </w:t>
      </w:r>
    </w:p>
    <w:p w:rsidR="00647644" w:rsidRDefault="00647644" w:rsidP="006C2B7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 2.13. </w:t>
      </w:r>
      <w:r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647644" w:rsidRDefault="00647644" w:rsidP="00EF55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количество жалоб, поступивших от заявителей в части качества и доступности оказываемой услуги (шт.);</w:t>
      </w:r>
    </w:p>
    <w:p w:rsidR="00647644" w:rsidRDefault="00647644" w:rsidP="00EF55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обеспеченность помещениями для приема заявителей (кв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/чел.);</w:t>
      </w:r>
    </w:p>
    <w:p w:rsidR="00647644" w:rsidRDefault="00647644" w:rsidP="00EF55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среднее время ожидания заявителей в очереди (мин.).</w:t>
      </w:r>
    </w:p>
    <w:p w:rsidR="006C2B71" w:rsidRPr="000B0428" w:rsidRDefault="006C2B71" w:rsidP="00EF55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0B0428">
        <w:rPr>
          <w:rFonts w:ascii="Times New Roman" w:hAnsi="Times New Roman" w:cs="Times New Roman"/>
          <w:sz w:val="28"/>
          <w:szCs w:val="28"/>
        </w:rPr>
        <w:t>. Иные 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6C2B71" w:rsidRPr="000B0428" w:rsidRDefault="006C2B71" w:rsidP="00EF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0B0428">
        <w:rPr>
          <w:rFonts w:ascii="Times New Roman" w:hAnsi="Times New Roman" w:cs="Times New Roman"/>
          <w:sz w:val="28"/>
          <w:szCs w:val="28"/>
        </w:rPr>
        <w:t>.1.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6C2B71" w:rsidRPr="000B0428" w:rsidRDefault="006C2B71" w:rsidP="00EF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0B0428">
        <w:rPr>
          <w:rFonts w:ascii="Times New Roman" w:hAnsi="Times New Roman" w:cs="Times New Roman"/>
          <w:sz w:val="28"/>
          <w:szCs w:val="28"/>
        </w:rPr>
        <w:t>.2. 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</w:t>
      </w:r>
      <w:proofErr w:type="gramStart"/>
      <w:r w:rsidRPr="000B04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0428">
        <w:rPr>
          <w:rFonts w:ascii="Times New Roman" w:hAnsi="Times New Roman" w:cs="Times New Roman"/>
          <w:sz w:val="28"/>
          <w:szCs w:val="28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6C2B71" w:rsidRPr="000B0428" w:rsidRDefault="006C2B71" w:rsidP="00EF55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Pr="000B0428">
        <w:rPr>
          <w:rFonts w:ascii="Times New Roman" w:hAnsi="Times New Roman" w:cs="Times New Roman"/>
          <w:sz w:val="28"/>
          <w:szCs w:val="28"/>
        </w:rPr>
        <w:t>.3.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6C2B71" w:rsidRPr="000B0428" w:rsidRDefault="006C2B71" w:rsidP="00EF55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0B0428">
        <w:rPr>
          <w:rFonts w:ascii="Times New Roman" w:hAnsi="Times New Roman" w:cs="Times New Roman"/>
          <w:sz w:val="28"/>
          <w:szCs w:val="28"/>
        </w:rPr>
        <w:t>.4.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6C2B71" w:rsidRPr="000B0428" w:rsidRDefault="006C2B71" w:rsidP="00EF551F">
      <w:pPr>
        <w:pStyle w:val="a3"/>
        <w:shd w:val="clear" w:color="auto" w:fill="FFFFFF"/>
        <w:spacing w:before="0" w:beforeAutospacing="0" w:after="75" w:afterAutospacing="0"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0B0428">
        <w:rPr>
          <w:sz w:val="28"/>
          <w:szCs w:val="28"/>
        </w:rPr>
        <w:t>.5. При направлении заявления и документов (содержащихся в них сведений)</w:t>
      </w:r>
      <w:r>
        <w:rPr>
          <w:sz w:val="28"/>
          <w:szCs w:val="28"/>
        </w:rPr>
        <w:t xml:space="preserve"> в форме электронных документов</w:t>
      </w:r>
      <w:r w:rsidRPr="000B0428">
        <w:rPr>
          <w:sz w:val="28"/>
          <w:szCs w:val="28"/>
        </w:rPr>
        <w:t xml:space="preserve"> </w:t>
      </w:r>
      <w:r w:rsidRPr="00E71A3C">
        <w:rPr>
          <w:sz w:val="28"/>
          <w:szCs w:val="28"/>
        </w:rPr>
        <w:t>на Едином портале и Портале Омской области</w:t>
      </w:r>
      <w:r w:rsidRPr="000B0428">
        <w:rPr>
          <w:sz w:val="28"/>
          <w:szCs w:val="28"/>
        </w:rPr>
        <w:t>, обеспечивается возможность направления заявителю сообщения в электронном виде, подтверждающего их прием и регистрацию.</w:t>
      </w:r>
    </w:p>
    <w:p w:rsidR="00647644" w:rsidRPr="00915515" w:rsidRDefault="00647644" w:rsidP="00EF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F77731" w:rsidP="00F777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eastAsia="Calibri" w:hAnsi="Times New Roman" w:cs="Times New Roman"/>
          <w:sz w:val="28"/>
          <w:szCs w:val="28"/>
        </w:rPr>
        <w:t>Раздел III</w:t>
      </w:r>
      <w:r w:rsidRPr="00AA0CC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A0CC0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следующие административные процедуры: 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1) прием заявления и прилагаемых к нему документов; 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2) регистрация заявления;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3) проверка представленных документов;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4) выдача согласованного документа или мотивированного отказа в его согласовании.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3.1.1. Заявление по форме, согласно приложению № 1 к настоящему регламенту с прилагаемыми документами принимаются уполномоченным специалистом  Администрации. Заявление и документы регистрируются в установленном порядке и согласно резолюции главы Администрации передаются уполномоченному должностному лицу, ответственному за проверку представленных документов на соответствие требованиям, установленных законодательством.</w:t>
      </w:r>
    </w:p>
    <w:p w:rsidR="00647644" w:rsidRPr="00647644" w:rsidRDefault="00647644" w:rsidP="006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644">
        <w:rPr>
          <w:sz w:val="28"/>
          <w:szCs w:val="28"/>
        </w:rPr>
        <w:t>В случае подачи заявления о предоставлении муниципальной услуги по электронной почте, срок направления на регистрацию заявления не может превышать 3 рабочих дней с момента его поступления на адрес электронной почты Администрации. При этом уполномоченный специалист направляет на регистрацию распечатанный вариант заявления и прилагающихся к нему документов.</w:t>
      </w:r>
    </w:p>
    <w:p w:rsidR="00647644" w:rsidRPr="00647644" w:rsidRDefault="00647644" w:rsidP="006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644">
        <w:rPr>
          <w:sz w:val="28"/>
          <w:szCs w:val="28"/>
        </w:rPr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647644" w:rsidRPr="00647644" w:rsidRDefault="00647644" w:rsidP="006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644">
        <w:rPr>
          <w:sz w:val="28"/>
          <w:szCs w:val="28"/>
        </w:rPr>
        <w:t xml:space="preserve"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пятнадцатидневный срок со дня регистрации заявления направляет заявителю электронное письмо с рекомендацией </w:t>
      </w:r>
      <w:proofErr w:type="gramStart"/>
      <w:r w:rsidRPr="00647644">
        <w:rPr>
          <w:sz w:val="28"/>
          <w:szCs w:val="28"/>
        </w:rPr>
        <w:t>предоставить недостающие документы</w:t>
      </w:r>
      <w:proofErr w:type="gramEnd"/>
      <w:r w:rsidRPr="00647644">
        <w:rPr>
          <w:sz w:val="28"/>
          <w:szCs w:val="28"/>
        </w:rPr>
        <w:t xml:space="preserve"> либо отказ в предоставлении муниципальной услуги.</w:t>
      </w:r>
    </w:p>
    <w:p w:rsidR="00647644" w:rsidRDefault="002E6586" w:rsidP="00647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муниципальной услуги откладывается на срок, необходимый для предоставления заявителем недостающих документов, 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15 дней. В случае непредставления дополнительных документов в указанный срок, заявителю направляется электронное письмо об отказе в предоставлении муниципальной услуги</w:t>
      </w:r>
      <w:r w:rsidR="00647644" w:rsidRPr="00647644">
        <w:rPr>
          <w:sz w:val="28"/>
          <w:szCs w:val="28"/>
        </w:rPr>
        <w:t>.</w:t>
      </w:r>
    </w:p>
    <w:p w:rsidR="002E6586" w:rsidRPr="002E6586" w:rsidRDefault="002E6586" w:rsidP="002E658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E6586">
        <w:rPr>
          <w:rFonts w:ascii="Times New Roman" w:hAnsi="Times New Roman" w:cs="Times New Roman"/>
          <w:i/>
          <w:sz w:val="20"/>
          <w:szCs w:val="20"/>
        </w:rPr>
        <w:t xml:space="preserve">(пятый абзац пункта 3.1.1. изложен в редакции Постановления </w:t>
      </w:r>
      <w:r w:rsidRPr="002E6586">
        <w:rPr>
          <w:rFonts w:ascii="Times New Roman" w:hAnsi="Times New Roman" w:cs="Times New Roman"/>
          <w:i/>
          <w:color w:val="000000"/>
          <w:sz w:val="20"/>
          <w:szCs w:val="20"/>
        </w:rPr>
        <w:t>от  «30» июля 2016 г. № 370-п)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3.1.2.</w:t>
      </w:r>
      <w:r w:rsidRPr="00647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644">
        <w:rPr>
          <w:rFonts w:ascii="Times New Roman" w:hAnsi="Times New Roman" w:cs="Times New Roman"/>
          <w:sz w:val="28"/>
          <w:szCs w:val="28"/>
        </w:rPr>
        <w:t xml:space="preserve">Проверку осуществляет уполномоченное должностное лицо Администрации.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3.1.3. По результатам проверки уполномоченный специалист заполняет лист согласования документов, поступивших в Администрацию, в котором отражаются все замечания (при наличии), выявленные в ходе проверки документов.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3.1.4. В случае наличия оснований для отказа уполномоченный специалист готовит письменный отказ в согласовании документов и направляет его на подпись Главе Администрации.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3.1.5. В случае отсутствия оснований для отказа специалист Администрации вместе с листом согласования направляет их Главе Администрации для подписания.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3.1.6. </w:t>
      </w:r>
      <w:proofErr w:type="gramStart"/>
      <w:r w:rsidRPr="0064764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647644">
        <w:rPr>
          <w:rFonts w:ascii="Times New Roman" w:hAnsi="Times New Roman" w:cs="Times New Roman"/>
          <w:sz w:val="28"/>
          <w:szCs w:val="28"/>
        </w:rPr>
        <w:t xml:space="preserve"> поступившие на согласование возвращаются заявителю лично либо его уполномоченному представителю под роспись, либо направляются почтовым отправлением по адресу, указанному в заявлении.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F77731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CC0">
        <w:rPr>
          <w:rFonts w:ascii="Times New Roman" w:eastAsia="Calibri" w:hAnsi="Times New Roman" w:cs="Times New Roman"/>
          <w:sz w:val="28"/>
          <w:szCs w:val="28"/>
        </w:rPr>
        <w:t>Раздел I</w:t>
      </w:r>
      <w:r w:rsidRPr="00AA0C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AA0CC0">
        <w:rPr>
          <w:rFonts w:ascii="Times New Roman" w:eastAsia="Calibri" w:hAnsi="Times New Roman" w:cs="Times New Roman"/>
          <w:sz w:val="28"/>
          <w:szCs w:val="28"/>
        </w:rPr>
        <w:t xml:space="preserve">. Форма </w:t>
      </w:r>
      <w:proofErr w:type="gramStart"/>
      <w:r w:rsidRPr="00AA0CC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A0CC0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6476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7644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4.1.1. Текущий контроль осуществляется Главой администрации.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4.2. Для осуществления </w:t>
      </w:r>
      <w:proofErr w:type="gramStart"/>
      <w:r w:rsidRPr="006476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764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 Периодичность осуществления плановых проверок полноты и качества предоставления муниципальной услуги устанавливается Администрацией 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 Плановые и внеплановые проверки проводятся должностным лицом, уполномоченным Главой 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lastRenderedPageBreak/>
        <w:t>Дружинского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4.2.1. В ходе плановых и внеплановых проверок проверяется: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1) знание специалистом,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2) 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647644" w:rsidRPr="00647644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6C2B71" w:rsidRDefault="00647644" w:rsidP="0064764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4.3.2. Ответственность за предоставление муниципальной услуги закрепляется в должностной инструкции.</w:t>
      </w:r>
    </w:p>
    <w:p w:rsidR="006C2B71" w:rsidRPr="000B0428" w:rsidRDefault="006C2B71" w:rsidP="006C2B7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0428">
        <w:rPr>
          <w:rFonts w:ascii="Times New Roman" w:hAnsi="Times New Roman" w:cs="Times New Roman"/>
          <w:sz w:val="28"/>
          <w:szCs w:val="28"/>
        </w:rPr>
        <w:t xml:space="preserve">4.4.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</w:t>
      </w:r>
      <w:proofErr w:type="spellStart"/>
      <w:r w:rsidRPr="000B042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0B0428">
        <w:rPr>
          <w:rFonts w:ascii="Times New Roman" w:hAnsi="Times New Roman" w:cs="Times New Roman"/>
          <w:sz w:val="28"/>
          <w:szCs w:val="28"/>
        </w:rPr>
        <w:t xml:space="preserve"> сельского поселения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6C2B71" w:rsidRPr="000B0428" w:rsidRDefault="006C2B71" w:rsidP="006C2B7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0428">
        <w:rPr>
          <w:rFonts w:ascii="Times New Roman" w:hAnsi="Times New Roman" w:cs="Times New Roman"/>
          <w:sz w:val="28"/>
          <w:szCs w:val="28"/>
        </w:rPr>
        <w:t>По результатам контроля, в случае выявления нарушений прав заявителей, виновные лица, привлекаются к ответственности, установленной законодательством Российской Федерации.</w:t>
      </w:r>
    </w:p>
    <w:p w:rsidR="00647644" w:rsidRPr="00647644" w:rsidRDefault="00647644" w:rsidP="0064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31" w:rsidRPr="00AA0CC0" w:rsidRDefault="00F77731" w:rsidP="00F7773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C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A0C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AA0CC0">
        <w:rPr>
          <w:rFonts w:ascii="Times New Roman" w:eastAsia="Calibri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F77731" w:rsidRPr="00AA0CC0" w:rsidRDefault="00F77731" w:rsidP="00F777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AA0CC0">
        <w:rPr>
          <w:rFonts w:ascii="Times New Roman" w:hAnsi="Times New Roman" w:cs="Times New Roman"/>
          <w:sz w:val="28"/>
          <w:szCs w:val="28"/>
        </w:rPr>
        <w:lastRenderedPageBreak/>
        <w:t>правовыми актами Омской области, муниципальными правовыми актами для предоставления муниципальной услуги;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0CC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0CC0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77731" w:rsidRPr="00AA0CC0" w:rsidRDefault="00F77731" w:rsidP="00F777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 xml:space="preserve">5.2.2. </w:t>
      </w:r>
      <w:r w:rsidRPr="00AA0CC0">
        <w:rPr>
          <w:rFonts w:ascii="Times New Roman" w:hAnsi="Times New Roman" w:cs="Times New Roman"/>
          <w:spacing w:val="-4"/>
          <w:sz w:val="28"/>
          <w:szCs w:val="28"/>
        </w:rPr>
        <w:t xml:space="preserve">Жалоба может быть направлена по почте, с использованием, официального сайта </w:t>
      </w:r>
      <w:proofErr w:type="spellStart"/>
      <w:r w:rsidRPr="00AA0CC0">
        <w:rPr>
          <w:rFonts w:ascii="Times New Roman" w:hAnsi="Times New Roman" w:cs="Times New Roman"/>
          <w:spacing w:val="-4"/>
          <w:sz w:val="28"/>
          <w:szCs w:val="28"/>
        </w:rPr>
        <w:t>Дружинского</w:t>
      </w:r>
      <w:proofErr w:type="spellEnd"/>
      <w:r w:rsidRPr="00AA0CC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 (</w:t>
      </w:r>
      <w:hyperlink r:id="rId6" w:history="1">
        <w:r w:rsidRPr="00AA0CC0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AA0C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dsp</w:t>
        </w:r>
        <w:r w:rsidRPr="00AA0CC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C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omsk</w:t>
        </w:r>
        <w:r w:rsidRPr="00AA0CC0">
          <w:rPr>
            <w:rStyle w:val="a4"/>
            <w:rFonts w:ascii="Times New Roman" w:hAnsi="Times New Roman" w:cs="Times New Roman"/>
            <w:sz w:val="28"/>
            <w:szCs w:val="28"/>
          </w:rPr>
          <w:t>.3</w:t>
        </w:r>
        <w:r w:rsidRPr="00AA0C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dn</w:t>
        </w:r>
        <w:r w:rsidRPr="00AA0CC0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Pr="00AA0CC0">
        <w:rPr>
          <w:rFonts w:ascii="Times New Roman" w:hAnsi="Times New Roman" w:cs="Times New Roman"/>
          <w:spacing w:val="-4"/>
          <w:sz w:val="28"/>
          <w:szCs w:val="28"/>
        </w:rPr>
        <w:t>), Единого портала государственных и муниципальных услуг (www.gosuslugi.ru), а также может быть принята при личном приеме заявителя.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7731" w:rsidRPr="00AA0CC0" w:rsidRDefault="00F77731" w:rsidP="00F77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CC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AA0CC0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A0CC0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0CC0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77731" w:rsidRPr="00AA0CC0" w:rsidRDefault="00F77731" w:rsidP="00F7773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 xml:space="preserve">5.6.  Не позднее дня, следующего за днем принятия решения, указанного в </w:t>
      </w:r>
      <w:hyperlink r:id="rId7" w:history="1">
        <w:r w:rsidRPr="00AA0CC0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AA0CC0">
        <w:rPr>
          <w:rFonts w:ascii="Times New Roman" w:hAnsi="Times New Roman" w:cs="Times New Roman"/>
          <w:sz w:val="28"/>
          <w:szCs w:val="28"/>
        </w:rPr>
        <w:t xml:space="preserve"> 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7644" w:rsidRPr="00647644" w:rsidRDefault="00F77731" w:rsidP="00F7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0CC0">
        <w:rPr>
          <w:rFonts w:ascii="Times New Roman" w:hAnsi="Times New Roman" w:cs="Times New Roman"/>
          <w:sz w:val="28"/>
          <w:szCs w:val="28"/>
        </w:rPr>
        <w:t>5.7.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B71" w:rsidRDefault="006C2B71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Default="00647644" w:rsidP="006476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 w:rsidRPr="00647644">
        <w:rPr>
          <w:sz w:val="22"/>
          <w:szCs w:val="22"/>
        </w:rPr>
        <w:t>Приложение №1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 xml:space="preserve">К административному регламенту 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 xml:space="preserve">Администрации </w:t>
      </w:r>
      <w:proofErr w:type="spellStart"/>
      <w:r w:rsidRPr="00647644">
        <w:rPr>
          <w:rFonts w:ascii="Times New Roman" w:hAnsi="Times New Roman" w:cs="Times New Roman"/>
        </w:rPr>
        <w:t>Дружинского</w:t>
      </w:r>
      <w:proofErr w:type="spellEnd"/>
      <w:r w:rsidRPr="00647644">
        <w:rPr>
          <w:rFonts w:ascii="Times New Roman" w:hAnsi="Times New Roman" w:cs="Times New Roman"/>
        </w:rPr>
        <w:t xml:space="preserve"> сельского поселения 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>предоставление муниципальной услуги: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 xml:space="preserve"> «Согласование границ земельного участка».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 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647644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6476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47644">
        <w:rPr>
          <w:rFonts w:ascii="Times New Roman" w:hAnsi="Times New Roman" w:cs="Times New Roman"/>
        </w:rPr>
        <w:t>(ФИО Главы)</w:t>
      </w:r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от ______________________________________ </w:t>
      </w:r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6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647644">
        <w:rPr>
          <w:rFonts w:ascii="Times New Roman" w:hAnsi="Times New Roman" w:cs="Times New Roman"/>
          <w:sz w:val="20"/>
          <w:szCs w:val="20"/>
        </w:rPr>
        <w:t xml:space="preserve">(Фамилия Имя Отчество для физ. Лиц, наименование     </w:t>
      </w:r>
      <w:proofErr w:type="gramEnd"/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организации и должность для юридических лиц)</w:t>
      </w:r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________________________________________</w:t>
      </w:r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</w:rPr>
        <w:t xml:space="preserve">                                                         (адрес проживания, юридический адрес для организаций</w:t>
      </w:r>
      <w:r w:rsidRPr="00647644">
        <w:rPr>
          <w:rFonts w:ascii="Times New Roman" w:hAnsi="Times New Roman" w:cs="Times New Roman"/>
          <w:sz w:val="28"/>
          <w:szCs w:val="28"/>
        </w:rPr>
        <w:t>)</w:t>
      </w:r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________________________________________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>(место работы, должность для физ. лиц, ОГРН для юр. лиц)</w:t>
      </w:r>
    </w:p>
    <w:p w:rsidR="00647644" w:rsidRPr="00647644" w:rsidRDefault="00647644" w:rsidP="00647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____________________________________________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47644">
        <w:rPr>
          <w:rFonts w:ascii="Times New Roman" w:hAnsi="Times New Roman" w:cs="Times New Roman"/>
        </w:rPr>
        <w:t>(телефон для связи)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47644" w:rsidRPr="00647644" w:rsidRDefault="00647644" w:rsidP="006476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ЗАЯВЛЕНИЕ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 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Прошу согласовать границы земельного участка, с кадастровым номером_________________________________  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</w:rPr>
        <w:t>(указывается кадастровый номер при наличии)</w:t>
      </w:r>
      <w:r w:rsidRPr="00647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644" w:rsidRPr="00647644" w:rsidRDefault="00647644" w:rsidP="0064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64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4764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 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                                 </w:t>
      </w:r>
      <w:r w:rsidRPr="00647644">
        <w:rPr>
          <w:rFonts w:ascii="Times New Roman" w:hAnsi="Times New Roman" w:cs="Times New Roman"/>
        </w:rPr>
        <w:t>(местоположение, строительный адрес, почтовый адрес)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1.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2.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3.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4.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 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Подпись заявителя _________________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> </w:t>
      </w: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pStyle w:val="consplusnormal"/>
        <w:spacing w:before="0" w:beforeAutospacing="0" w:after="0" w:afterAutospacing="0"/>
        <w:ind w:firstLine="720"/>
        <w:jc w:val="right"/>
      </w:pPr>
      <w:r w:rsidRPr="00647644">
        <w:t>Приложение №2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 xml:space="preserve">К административному регламенту 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 xml:space="preserve">Администрации </w:t>
      </w:r>
      <w:proofErr w:type="spellStart"/>
      <w:r w:rsidRPr="00647644">
        <w:rPr>
          <w:rFonts w:ascii="Times New Roman" w:hAnsi="Times New Roman" w:cs="Times New Roman"/>
        </w:rPr>
        <w:t>Дружинского</w:t>
      </w:r>
      <w:proofErr w:type="spellEnd"/>
      <w:r w:rsidRPr="00647644">
        <w:rPr>
          <w:rFonts w:ascii="Times New Roman" w:hAnsi="Times New Roman" w:cs="Times New Roman"/>
        </w:rPr>
        <w:t xml:space="preserve"> сельского поселения 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>предоставление муниципальной услуги:</w:t>
      </w:r>
    </w:p>
    <w:p w:rsidR="00647644" w:rsidRPr="00647644" w:rsidRDefault="00647644" w:rsidP="00647644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47644">
        <w:rPr>
          <w:rFonts w:ascii="Times New Roman" w:hAnsi="Times New Roman" w:cs="Times New Roman"/>
        </w:rPr>
        <w:t xml:space="preserve"> «Согласование границ земельного участка».</w:t>
      </w:r>
    </w:p>
    <w:p w:rsidR="00647644" w:rsidRPr="00647644" w:rsidRDefault="00647644" w:rsidP="006476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47644" w:rsidRPr="00647644" w:rsidRDefault="00647644" w:rsidP="00647644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7644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</w:t>
      </w:r>
      <w:r w:rsidRPr="00647644"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</w:t>
      </w:r>
    </w:p>
    <w:p w:rsidR="00647644" w:rsidRPr="00647644" w:rsidRDefault="0004167F" w:rsidP="0064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editas="canvas" style="position:absolute;left:0;text-align:left;margin-left:-18pt;margin-top:6.2pt;width:506.85pt;height:709.3pt;z-index:251660288" coordorigin="1058,3551" coordsize="10137,141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58;top:3551;width:10137;height:14186" o:preferrelative="f">
              <v:fill o:detectmouseclick="t"/>
              <v:path o:extrusionok="t" o:connecttype="none"/>
              <o:lock v:ext="edit" text="t"/>
            </v:shape>
            <v:line id="_x0000_s1028" style="position:absolute" from="6278,9638" to="6278,9638">
              <v:stroke endarrow="block"/>
            </v:lin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9" type="#_x0000_t114" style="position:absolute;left:5014;top:3878;width:2701;height:1239">
              <v:textbox style="mso-next-textbox:#_x0000_s1029">
                <w:txbxContent>
                  <w:p w:rsidR="00647644" w:rsidRPr="00EF551F" w:rsidRDefault="00647644" w:rsidP="0064764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551F">
                      <w:rPr>
                        <w:rFonts w:ascii="Times New Roman" w:hAnsi="Times New Roman" w:cs="Times New Roman"/>
                      </w:rPr>
                      <w:t>Письменное обращение</w:t>
                    </w:r>
                    <w:r>
                      <w:t xml:space="preserve"> </w:t>
                    </w:r>
                    <w:r w:rsidRPr="00EF551F">
                      <w:rPr>
                        <w:rFonts w:ascii="Times New Roman" w:hAnsi="Times New Roman" w:cs="Times New Roman"/>
                      </w:rPr>
                      <w:t xml:space="preserve">заявителя 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3578;top:11329;width:2518;height:816">
              <v:textbox>
                <w:txbxContent>
                  <w:p w:rsidR="00647644" w:rsidRPr="00EF551F" w:rsidRDefault="00647644" w:rsidP="0064764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551F">
                      <w:rPr>
                        <w:rFonts w:ascii="Times New Roman" w:hAnsi="Times New Roman" w:cs="Times New Roman"/>
                      </w:rPr>
                      <w:t xml:space="preserve">Мотивированный отказ </w:t>
                    </w:r>
                  </w:p>
                </w:txbxContent>
              </v:textbox>
            </v:shape>
            <v:shape id="_x0000_s1031" type="#_x0000_t109" style="position:absolute;left:5016;top:5836;width:2699;height:1585">
              <v:textbox>
                <w:txbxContent>
                  <w:p w:rsidR="00647644" w:rsidRPr="00EF551F" w:rsidRDefault="00647644" w:rsidP="0064764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551F">
                      <w:rPr>
                        <w:rFonts w:ascii="Times New Roman" w:hAnsi="Times New Roman" w:cs="Times New Roman"/>
                      </w:rPr>
                      <w:t>Прием, регистрация и</w:t>
                    </w:r>
                  </w:p>
                  <w:p w:rsidR="00647644" w:rsidRPr="00EF551F" w:rsidRDefault="00647644" w:rsidP="0064764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551F">
                      <w:rPr>
                        <w:rFonts w:ascii="Times New Roman" w:hAnsi="Times New Roman" w:cs="Times New Roman"/>
                      </w:rPr>
                      <w:t>рассмотрение заявления и прилагаемых к нему документов</w:t>
                    </w:r>
                  </w:p>
                </w:txbxContent>
              </v:textbox>
            </v:shape>
            <v:line id="_x0000_s1032" style="position:absolute" from="6399,5117" to="6401,5836">
              <v:stroke endarrow="block"/>
            </v:line>
            <v:line id="_x0000_s1033" style="position:absolute" from="7538,10609" to="7539,11329">
              <v:stroke endarrow="block"/>
            </v:line>
            <v:line id="_x0000_s1034" style="position:absolute" from="5018,7549" to="5019,8269">
              <v:stroke endarrow="block"/>
            </v:line>
            <v:line id="_x0000_s1035" style="position:absolute" from="3398,14137" to="3398,14137">
              <v:stroke endarrow="block"/>
            </v:line>
            <v:line id="_x0000_s1036" style="position:absolute" from="3579,14137" to="3579,14137">
              <v:stroke endarrow="block"/>
            </v:line>
            <v:shape id="_x0000_s1037" type="#_x0000_t109" style="position:absolute;left:3578;top:8269;width:2518;height:2282">
              <v:textbox>
                <w:txbxContent>
                  <w:p w:rsidR="00647644" w:rsidRPr="00EF551F" w:rsidRDefault="00647644" w:rsidP="0064764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551F">
                      <w:rPr>
                        <w:rFonts w:ascii="Times New Roman" w:hAnsi="Times New Roman" w:cs="Times New Roman"/>
                      </w:rPr>
                      <w:t>Наличие оснований для отказа в приеме документов, предоставлении муниципальной услуги</w:t>
                    </w:r>
                  </w:p>
                  <w:p w:rsidR="00647644" w:rsidRPr="00774013" w:rsidRDefault="00647644" w:rsidP="00647644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v:line id="_x0000_s1038" style="position:absolute" from="4838,10609" to="4839,11329">
              <v:stroke endarrow="block"/>
            </v:line>
            <v:line id="_x0000_s1039" style="position:absolute" from="7718,7549" to="7719,8269">
              <v:stroke endarrow="block"/>
            </v:line>
            <v:shape id="_x0000_s1040" type="#_x0000_t109" style="position:absolute;left:6278;top:8269;width:2518;height:2282">
              <v:textbox>
                <w:txbxContent>
                  <w:p w:rsidR="00647644" w:rsidRPr="00EF551F" w:rsidRDefault="00647644" w:rsidP="0064764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551F">
                      <w:rPr>
                        <w:rFonts w:ascii="Times New Roman" w:hAnsi="Times New Roman" w:cs="Times New Roman"/>
                      </w:rPr>
                      <w:t>Отсутствие оснований для отказа в приеме документов, предоставлении муниципальной услуги</w:t>
                    </w:r>
                  </w:p>
                  <w:p w:rsidR="00647644" w:rsidRPr="00774013" w:rsidRDefault="00647644" w:rsidP="00647644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v:shape id="_x0000_s1041" type="#_x0000_t109" style="position:absolute;left:6458;top:11329;width:2518;height:816">
              <v:textbox>
                <w:txbxContent>
                  <w:p w:rsidR="00647644" w:rsidRPr="00EF551F" w:rsidRDefault="00647644" w:rsidP="0064764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551F">
                      <w:rPr>
                        <w:rFonts w:ascii="Times New Roman" w:hAnsi="Times New Roman" w:cs="Times New Roman"/>
                      </w:rPr>
                      <w:t xml:space="preserve">Согласование границ земельного участка </w:t>
                    </w:r>
                  </w:p>
                </w:txbxContent>
              </v:textbox>
            </v:shape>
          </v:group>
        </w:pict>
      </w:r>
    </w:p>
    <w:p w:rsidR="00817AE4" w:rsidRPr="00647644" w:rsidRDefault="00817AE4" w:rsidP="00647644">
      <w:pPr>
        <w:spacing w:after="0" w:line="240" w:lineRule="auto"/>
        <w:rPr>
          <w:rFonts w:ascii="Times New Roman" w:hAnsi="Times New Roman" w:cs="Times New Roman"/>
        </w:rPr>
      </w:pPr>
    </w:p>
    <w:sectPr w:rsidR="00817AE4" w:rsidRPr="00647644" w:rsidSect="00B1649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37D2"/>
    <w:multiLevelType w:val="multilevel"/>
    <w:tmpl w:val="62F6D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644"/>
    <w:rsid w:val="0004167F"/>
    <w:rsid w:val="00184DDE"/>
    <w:rsid w:val="002E6586"/>
    <w:rsid w:val="00392064"/>
    <w:rsid w:val="003C4C26"/>
    <w:rsid w:val="00477209"/>
    <w:rsid w:val="00647644"/>
    <w:rsid w:val="006C2B71"/>
    <w:rsid w:val="006C36A5"/>
    <w:rsid w:val="007825C3"/>
    <w:rsid w:val="00817AE4"/>
    <w:rsid w:val="008F22C5"/>
    <w:rsid w:val="009E1336"/>
    <w:rsid w:val="009F072C"/>
    <w:rsid w:val="00A061AC"/>
    <w:rsid w:val="00A40A2B"/>
    <w:rsid w:val="00A67A83"/>
    <w:rsid w:val="00A71821"/>
    <w:rsid w:val="00A834FC"/>
    <w:rsid w:val="00AB665C"/>
    <w:rsid w:val="00AC2C09"/>
    <w:rsid w:val="00C060F4"/>
    <w:rsid w:val="00CA645E"/>
    <w:rsid w:val="00CC062A"/>
    <w:rsid w:val="00E655F3"/>
    <w:rsid w:val="00EF551F"/>
    <w:rsid w:val="00F66292"/>
    <w:rsid w:val="00F77731"/>
    <w:rsid w:val="00F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4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647644"/>
    <w:rPr>
      <w:color w:val="0000FF"/>
      <w:u w:val="single"/>
    </w:rPr>
  </w:style>
  <w:style w:type="paragraph" w:customStyle="1" w:styleId="ConsPlusNormal0">
    <w:name w:val="ConsPlusNormal"/>
    <w:rsid w:val="006476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rsid w:val="0064764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647644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c">
    <w:name w:val="printc"/>
    <w:basedOn w:val="a"/>
    <w:rsid w:val="00647644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476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basedOn w:val="a0"/>
    <w:rsid w:val="00184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84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84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3DB1DD9E3D2ECF7457465BCFA66658DE0B42ADFA3FFA001F7020AB2B119D56783FFE761Bt36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-omsk.3d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3798</Words>
  <Characters>21652</Characters>
  <Application>Microsoft Office Word</Application>
  <DocSecurity>0</DocSecurity>
  <Lines>180</Lines>
  <Paragraphs>50</Paragraphs>
  <ScaleCrop>false</ScaleCrop>
  <Company>Tycoon</Company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17</cp:revision>
  <cp:lastPrinted>2012-11-23T03:58:00Z</cp:lastPrinted>
  <dcterms:created xsi:type="dcterms:W3CDTF">2012-10-18T01:56:00Z</dcterms:created>
  <dcterms:modified xsi:type="dcterms:W3CDTF">2022-09-19T09:39:00Z</dcterms:modified>
</cp:coreProperties>
</file>