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207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c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c"/>
        <w:spacing w:line="300" w:lineRule="auto"/>
        <w:divId w:val="6828254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8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 xml:space="preserve">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</w:r>
      <w:r>
        <w:rPr>
          <w:color w:val="333333"/>
          <w:sz w:val="27"/>
          <w:szCs w:val="27"/>
        </w:rPr>
        <w:lastRenderedPageBreak/>
        <w:t>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  <w:proofErr w:type="gramEnd"/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i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s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207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t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c"/>
        <w:spacing w:line="300" w:lineRule="auto"/>
        <w:divId w:val="68282546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Настоящими Правилами устанавливается порядок осуществления проверки достоверности и </w:t>
      </w:r>
      <w:proofErr w:type="gramStart"/>
      <w:r>
        <w:rPr>
          <w:color w:val="333333"/>
          <w:sz w:val="27"/>
          <w:szCs w:val="27"/>
        </w:rPr>
        <w:t>полноты</w:t>
      </w:r>
      <w:proofErr w:type="gramEnd"/>
      <w:r>
        <w:rPr>
          <w:color w:val="333333"/>
          <w:sz w:val="27"/>
          <w:szCs w:val="27"/>
        </w:rPr>
        <w:t> </w:t>
      </w:r>
      <w:r>
        <w:rPr>
          <w:rStyle w:val="ed"/>
          <w:color w:val="333333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 проверка).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Проверку осуществляют уполномоченные структурные подразделения федеральных государственных органов.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кадровыми службами федеральных государственных органов по профилактике коррупционных и иных правонарушений;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Общественной палатой Российской Федерации;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общероссийскими средствами массовой информации.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Информация анонимного характера не может служить основанием для проверки.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 осуществлении проверки уполномоченное структурное подразделение вправе: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  <w:proofErr w:type="gramEnd"/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б) 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лица, замещающего должность руководителя федерального государственного учреждения, о начале в отношении его проверки - в течение 2 рабочих дней со дня принятия решения о начале проверки;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информирование лица, замещающего должность руководителя федерального государственного учреждения, в случае его обращения о том, какие </w:t>
      </w:r>
      <w:r>
        <w:rPr>
          <w:rStyle w:val="ed"/>
          <w:color w:val="333333"/>
          <w:sz w:val="27"/>
          <w:szCs w:val="27"/>
        </w:rPr>
        <w:t>представленные</w:t>
      </w:r>
      <w:r>
        <w:rPr>
          <w:color w:val="333333"/>
          <w:sz w:val="27"/>
          <w:szCs w:val="27"/>
        </w:rPr>
        <w:t> им сведения, указанные в пункте 1 настоящих Правил, подлежат проверке, - в течение 7 рабочих дней со дня обращения, а при наличии уважительной причины - в срок, согласованный с указанным лицом.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Лицо, замещающее должность руководителя федерального государственного учреждения, вправе: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 в ходе проверки, а также по результатам проверки;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621031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82A8F" w:rsidRDefault="00682A8F">
      <w:pPr>
        <w:pStyle w:val="a3"/>
        <w:spacing w:line="300" w:lineRule="auto"/>
        <w:divId w:val="68282546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68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F732A"/>
    <w:rsid w:val="00621031"/>
    <w:rsid w:val="00682A8F"/>
    <w:rsid w:val="00E135F7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546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2023-05-30T10:11:00Z</dcterms:created>
  <dcterms:modified xsi:type="dcterms:W3CDTF">2023-05-30T10:11:00Z</dcterms:modified>
</cp:coreProperties>
</file>